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92CE5">
      <w:pPr>
        <w:rPr>
          <w:rFonts w:hint="eastAsia" w:ascii="宋体" w:hAnsi="宋体"/>
        </w:rPr>
      </w:pPr>
    </w:p>
    <w:p w14:paraId="1FFC05C4">
      <w:pPr>
        <w:pStyle w:val="2"/>
        <w:keepNext w:val="0"/>
        <w:keepLines w:val="0"/>
        <w:widowControl/>
        <w:spacing w:before="120" w:after="120"/>
        <w:ind w:firstLine="562" w:firstLineChars="200"/>
        <w:jc w:val="both"/>
        <w:rPr>
          <w:rFonts w:hint="eastAsia" w:ascii="宋体" w:hAnsi="宋体" w:eastAsiaTheme="minorEastAsia"/>
          <w:kern w:val="36"/>
          <w:sz w:val="28"/>
          <w:szCs w:val="28"/>
        </w:rPr>
      </w:pPr>
      <w:bookmarkStart w:id="0" w:name="_Toc27975"/>
      <w:r>
        <w:rPr>
          <w:rFonts w:hint="eastAsia" w:ascii="宋体" w:hAnsi="宋体" w:eastAsiaTheme="minorEastAsia"/>
          <w:kern w:val="36"/>
          <w:sz w:val="28"/>
          <w:szCs w:val="28"/>
        </w:rPr>
        <w:t>ICS</w:t>
      </w:r>
      <w:bookmarkEnd w:id="0"/>
      <w:r>
        <w:rPr>
          <w:rFonts w:hint="eastAsia" w:ascii="宋体" w:hAnsi="宋体" w:eastAsiaTheme="minorEastAsia"/>
          <w:kern w:val="36"/>
          <w:sz w:val="28"/>
          <w:szCs w:val="28"/>
        </w:rPr>
        <w:t xml:space="preserve">   91.100.10</w:t>
      </w:r>
    </w:p>
    <w:p w14:paraId="2275E900">
      <w:pPr>
        <w:keepNext w:val="0"/>
        <w:keepLines w:val="0"/>
        <w:pageBreakBefore w:val="0"/>
        <w:widowControl w:val="0"/>
        <w:kinsoku/>
        <w:wordWrap/>
        <w:overflowPunct/>
        <w:topLinePunct w:val="0"/>
        <w:autoSpaceDE/>
        <w:autoSpaceDN/>
        <w:bidi w:val="0"/>
        <w:adjustRightInd/>
        <w:snapToGrid/>
        <w:spacing w:line="360" w:lineRule="auto"/>
        <w:ind w:left="567" w:right="850"/>
        <w:jc w:val="right"/>
        <w:textAlignment w:val="auto"/>
        <w:rPr>
          <w:rFonts w:eastAsia="黑体"/>
          <w:b/>
          <w:bCs/>
          <w:sz w:val="72"/>
        </w:rPr>
      </w:pPr>
      <w:r>
        <w:rPr>
          <w:rFonts w:hint="eastAsia" w:eastAsia="黑体"/>
          <w:b/>
          <w:bCs/>
          <w:sz w:val="32"/>
        </w:rPr>
        <w:t xml:space="preserve">中国建筑业协会团体标准  </w:t>
      </w:r>
      <w:r>
        <w:rPr>
          <w:rFonts w:hint="eastAsia" w:eastAsia="黑体"/>
          <w:b/>
          <w:bCs/>
          <w:sz w:val="32"/>
          <w:lang w:val="en-US" w:eastAsia="zh-CN"/>
        </w:rPr>
        <w:t xml:space="preserve">           </w:t>
      </w:r>
      <w:r>
        <w:rPr>
          <w:rFonts w:hint="eastAsia" w:eastAsia="黑体"/>
          <w:b/>
          <w:bCs/>
          <w:sz w:val="32"/>
        </w:rPr>
        <w:t xml:space="preserve"> </w:t>
      </w:r>
      <w:r>
        <w:rPr>
          <w:rFonts w:hint="eastAsia" w:ascii="Arial Black" w:hAnsi="Arial Black" w:eastAsia="黑体"/>
          <w:b/>
          <w:bCs/>
          <w:sz w:val="52"/>
          <w:szCs w:val="52"/>
          <w14:shadow w14:blurRad="50800" w14:dist="38100" w14:dir="2700000" w14:sx="100000" w14:sy="100000" w14:kx="0" w14:ky="0" w14:algn="tl">
            <w14:srgbClr w14:val="000000">
              <w14:alpha w14:val="60000"/>
            </w14:srgbClr>
          </w14:shadow>
        </w:rPr>
        <w:t>团体</w:t>
      </w:r>
      <w:r>
        <w:rPr>
          <w:rFonts w:ascii="Arial Black" w:hAnsi="Arial Black" w:eastAsia="黑体"/>
          <w:b/>
          <w:bCs/>
          <w:sz w:val="52"/>
          <w:szCs w:val="52"/>
          <w14:shadow w14:blurRad="50800" w14:dist="38100" w14:dir="2700000" w14:sx="100000" w14:sy="100000" w14:kx="0" w14:ky="0" w14:algn="tl">
            <w14:srgbClr w14:val="000000">
              <w14:alpha w14:val="60000"/>
            </w14:srgbClr>
          </w14:shadow>
        </w:rPr>
        <w:t>标准</w:t>
      </w:r>
    </w:p>
    <w:p w14:paraId="207872B4">
      <w:pPr>
        <w:keepNext w:val="0"/>
        <w:keepLines w:val="0"/>
        <w:pageBreakBefore w:val="0"/>
        <w:widowControl w:val="0"/>
        <w:kinsoku/>
        <w:wordWrap/>
        <w:overflowPunct/>
        <w:topLinePunct w:val="0"/>
        <w:autoSpaceDE/>
        <w:autoSpaceDN/>
        <w:bidi w:val="0"/>
        <w:adjustRightInd/>
        <w:snapToGrid/>
        <w:spacing w:line="360" w:lineRule="auto"/>
        <w:ind w:left="567" w:right="850"/>
        <w:jc w:val="right"/>
        <w:textAlignment w:val="auto"/>
        <w:rPr>
          <w:b/>
          <w:bCs/>
          <w:color w:val="000080"/>
          <w:sz w:val="28"/>
        </w:rPr>
      </w:pPr>
      <w:r>
        <w:rPr>
          <w:b/>
          <w:bCs/>
          <w:color w:val="000080"/>
          <w:sz w:val="20"/>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360680</wp:posOffset>
                </wp:positionV>
                <wp:extent cx="5420360" cy="36195"/>
                <wp:effectExtent l="0" t="7620" r="8890" b="13335"/>
                <wp:wrapNone/>
                <wp:docPr id="2" name="直接连接符 2"/>
                <wp:cNvGraphicFramePr/>
                <a:graphic xmlns:a="http://schemas.openxmlformats.org/drawingml/2006/main">
                  <a:graphicData uri="http://schemas.microsoft.com/office/word/2010/wordprocessingShape">
                    <wps:wsp>
                      <wps:cNvCnPr/>
                      <wps:spPr>
                        <a:xfrm>
                          <a:off x="0" y="0"/>
                          <a:ext cx="5420360" cy="3619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2pt;margin-top:28.4pt;height:2.85pt;width:426.8pt;z-index:251660288;mso-width-relative:page;mso-height-relative:page;" filled="f" stroked="t" coordsize="21600,21600" o:gfxdata="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bSx69gAAAAIAQAADwAAAAAAAAABACAAAAAiAAAAZHJzL2Rvd25yZXYueG1sUEsBAhQAFAAA&#10;AAgAh07iQMc5MkHvAQAA3QMAAA4AAAAAAAAAAQAgAAAAJwEAAGRycy9lMm9Eb2MueG1sUEsFBgAA&#10;AAAGAAYAWQEAAIgFAAAAAA==&#10;">
                <v:fill on="f" focussize="0,0"/>
                <v:stroke weight="1.25pt" color="#000000" joinstyle="round"/>
                <v:imagedata o:title=""/>
                <o:lock v:ext="edit" aspectratio="f"/>
              </v:line>
            </w:pict>
          </mc:Fallback>
        </mc:AlternateContent>
      </w:r>
      <w:r>
        <w:rPr>
          <w:rFonts w:hint="eastAsia"/>
          <w:b/>
          <w:bCs/>
          <w:sz w:val="30"/>
        </w:rPr>
        <w:t>P 32</w:t>
      </w:r>
      <w:r>
        <w:rPr>
          <w:rFonts w:hint="eastAsia"/>
          <w:b/>
          <w:bCs/>
          <w:sz w:val="28"/>
        </w:rPr>
        <w:t xml:space="preserve">   </w:t>
      </w:r>
      <w:r>
        <w:rPr>
          <w:rFonts w:hint="eastAsia"/>
          <w:sz w:val="28"/>
        </w:rPr>
        <w:t xml:space="preserve">               </w:t>
      </w:r>
      <w:r>
        <w:rPr>
          <w:rFonts w:hint="eastAsia"/>
          <w:sz w:val="28"/>
          <w:lang w:val="en-US" w:eastAsia="zh-CN"/>
        </w:rPr>
        <w:t xml:space="preserve">           </w:t>
      </w:r>
      <w:r>
        <w:rPr>
          <w:sz w:val="28"/>
        </w:rPr>
        <w:t xml:space="preserve">   </w:t>
      </w:r>
      <w:r>
        <w:rPr>
          <w:rFonts w:hint="eastAsia"/>
          <w:sz w:val="28"/>
        </w:rPr>
        <w:t xml:space="preserve">    T/CCIAT 00</w:t>
      </w:r>
      <w:r>
        <w:rPr>
          <w:rFonts w:hint="eastAsia"/>
          <w:sz w:val="28"/>
          <w:lang w:val="en-GB"/>
        </w:rPr>
        <w:t>—</w:t>
      </w:r>
      <w:r>
        <w:rPr>
          <w:rFonts w:hint="eastAsia"/>
          <w:sz w:val="28"/>
        </w:rPr>
        <w:t xml:space="preserve"> 2025     </w:t>
      </w:r>
      <w:r>
        <w:rPr>
          <w:rFonts w:hint="eastAsia"/>
          <w:color w:val="000080"/>
          <w:sz w:val="28"/>
        </w:rPr>
        <w:t xml:space="preserve">    </w:t>
      </w:r>
    </w:p>
    <w:p w14:paraId="13B7331B">
      <w:pPr>
        <w:snapToGrid w:val="0"/>
        <w:spacing w:line="360" w:lineRule="auto"/>
        <w:ind w:firstLine="3313" w:firstLineChars="1100"/>
        <w:rPr>
          <w:rFonts w:hint="default" w:ascii="Times New Roman" w:hAnsi="Times New Roman" w:eastAsia="黑体" w:cs="Times New Roman"/>
          <w:b/>
          <w:bCs/>
          <w:sz w:val="30"/>
          <w:szCs w:val="30"/>
        </w:rPr>
      </w:pPr>
    </w:p>
    <w:p w14:paraId="373B76B7">
      <w:pPr>
        <w:snapToGrid w:val="0"/>
        <w:spacing w:line="360" w:lineRule="auto"/>
        <w:ind w:firstLine="300" w:firstLineChars="100"/>
        <w:rPr>
          <w:rFonts w:hint="default" w:ascii="Times New Roman" w:hAnsi="Times New Roman" w:eastAsia="黑体" w:cs="Times New Roman"/>
          <w:sz w:val="30"/>
          <w:szCs w:val="30"/>
        </w:rPr>
      </w:pPr>
    </w:p>
    <w:p w14:paraId="7F461DB9">
      <w:pPr>
        <w:snapToGrid w:val="0"/>
        <w:spacing w:line="360" w:lineRule="auto"/>
        <w:ind w:firstLine="300" w:firstLineChars="100"/>
        <w:rPr>
          <w:rFonts w:hint="default" w:ascii="Times New Roman" w:hAnsi="Times New Roman" w:eastAsia="黑体" w:cs="Times New Roman"/>
          <w:sz w:val="30"/>
          <w:szCs w:val="30"/>
        </w:rPr>
      </w:pPr>
    </w:p>
    <w:p w14:paraId="3FEF3AD8">
      <w:pPr>
        <w:snapToGrid w:val="0"/>
        <w:spacing w:line="360" w:lineRule="auto"/>
        <w:ind w:firstLine="442" w:firstLineChars="100"/>
        <w:jc w:val="center"/>
        <w:outlineLvl w:val="0"/>
        <w:rPr>
          <w:rFonts w:hint="default" w:ascii="Times New Roman" w:hAnsi="Times New Roman" w:eastAsia="黑体" w:cs="Times New Roman"/>
          <w:b/>
          <w:bCs/>
          <w:sz w:val="44"/>
          <w:szCs w:val="44"/>
        </w:rPr>
      </w:pPr>
      <w:bookmarkStart w:id="1" w:name="_Toc5785"/>
      <w:bookmarkStart w:id="2" w:name="_Toc25636"/>
      <w:bookmarkStart w:id="3" w:name="_Toc14986"/>
      <w:bookmarkStart w:id="4" w:name="_Toc6058"/>
      <w:r>
        <w:rPr>
          <w:rFonts w:hint="default" w:ascii="Times New Roman" w:hAnsi="Times New Roman" w:eastAsia="黑体" w:cs="Times New Roman"/>
          <w:b/>
          <w:bCs/>
          <w:sz w:val="44"/>
          <w:szCs w:val="44"/>
        </w:rPr>
        <w:t>钢结构防腐冷涂锌施工技术标准</w:t>
      </w:r>
      <w:bookmarkEnd w:id="1"/>
      <w:bookmarkEnd w:id="2"/>
      <w:bookmarkEnd w:id="3"/>
      <w:bookmarkEnd w:id="4"/>
    </w:p>
    <w:p w14:paraId="57B13507">
      <w:pPr>
        <w:snapToGrid w:val="0"/>
        <w:spacing w:line="360" w:lineRule="auto"/>
        <w:ind w:firstLine="280" w:firstLineChars="100"/>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z w:val="28"/>
          <w:szCs w:val="28"/>
          <w14:textFill>
            <w14:solidFill>
              <w14:schemeClr w14:val="tx1"/>
            </w14:solidFill>
          </w14:textFill>
        </w:rPr>
        <w:t>S</w:t>
      </w:r>
      <w:r>
        <w:rPr>
          <w:rFonts w:hint="default" w:ascii="Times New Roman" w:hAnsi="Times New Roman" w:eastAsia="Times New Roman" w:cs="Times New Roman"/>
          <w:color w:val="000000" w:themeColor="text1"/>
          <w:sz w:val="28"/>
          <w:szCs w:val="28"/>
          <w14:textFill>
            <w14:solidFill>
              <w14:schemeClr w14:val="tx1"/>
            </w14:solidFill>
          </w14:textFill>
        </w:rPr>
        <w:t>tandard for anti</w:t>
      </w:r>
      <w:r>
        <w:rPr>
          <w:rFonts w:hint="default" w:ascii="Times New Roman" w:hAnsi="Times New Roman" w:cs="Times New Roman"/>
          <w:color w:val="000000" w:themeColor="text1"/>
          <w:sz w:val="28"/>
          <w:szCs w:val="28"/>
          <w:lang w:val="en-US" w:eastAsia="zh-CN"/>
          <w14:textFill>
            <w14:solidFill>
              <w14:schemeClr w14:val="tx1"/>
            </w14:solidFill>
          </w14:textFill>
        </w:rPr>
        <w:t>-</w:t>
      </w:r>
      <w:r>
        <w:rPr>
          <w:rFonts w:hint="default" w:ascii="Times New Roman" w:hAnsi="Times New Roman" w:eastAsia="Times New Roman" w:cs="Times New Roman"/>
          <w:color w:val="000000" w:themeColor="text1"/>
          <w:sz w:val="28"/>
          <w:szCs w:val="28"/>
          <w14:textFill>
            <w14:solidFill>
              <w14:schemeClr w14:val="tx1"/>
            </w14:solidFill>
          </w14:textFill>
        </w:rPr>
        <w:t>corrosive cold galvanizing construction of steel structure</w:t>
      </w:r>
    </w:p>
    <w:p w14:paraId="444C2F1A">
      <w:pPr>
        <w:snapToGrid w:val="0"/>
        <w:spacing w:line="360" w:lineRule="auto"/>
        <w:ind w:firstLine="280" w:firstLineChars="10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（征求意见稿）</w:t>
      </w:r>
    </w:p>
    <w:p w14:paraId="39B7BEF4">
      <w:pPr>
        <w:snapToGrid w:val="0"/>
        <w:spacing w:line="360" w:lineRule="auto"/>
        <w:ind w:firstLine="280" w:firstLineChars="100"/>
        <w:rPr>
          <w:rFonts w:hint="default" w:ascii="Times New Roman" w:hAnsi="Times New Roman" w:cs="Times New Roman"/>
          <w:sz w:val="28"/>
          <w:szCs w:val="28"/>
        </w:rPr>
      </w:pPr>
    </w:p>
    <w:p w14:paraId="59256D8E">
      <w:pPr>
        <w:snapToGrid w:val="0"/>
        <w:spacing w:line="360" w:lineRule="auto"/>
        <w:ind w:firstLine="280" w:firstLineChars="100"/>
        <w:rPr>
          <w:rFonts w:hint="default" w:ascii="Times New Roman" w:hAnsi="Times New Roman" w:cs="Times New Roman"/>
          <w:sz w:val="28"/>
          <w:szCs w:val="28"/>
        </w:rPr>
      </w:pPr>
    </w:p>
    <w:p w14:paraId="0BE8D567">
      <w:pPr>
        <w:snapToGrid w:val="0"/>
        <w:spacing w:line="360" w:lineRule="auto"/>
        <w:ind w:firstLine="280" w:firstLineChars="100"/>
        <w:rPr>
          <w:rFonts w:hint="default" w:ascii="Times New Roman" w:hAnsi="Times New Roman" w:cs="Times New Roman"/>
          <w:sz w:val="28"/>
          <w:szCs w:val="28"/>
        </w:rPr>
      </w:pPr>
    </w:p>
    <w:p w14:paraId="7E4F8AB5">
      <w:pPr>
        <w:snapToGrid w:val="0"/>
        <w:spacing w:line="360" w:lineRule="auto"/>
        <w:ind w:firstLine="280" w:firstLineChars="100"/>
        <w:rPr>
          <w:rFonts w:hint="default" w:ascii="Times New Roman" w:hAnsi="Times New Roman" w:cs="Times New Roman"/>
          <w:sz w:val="28"/>
          <w:szCs w:val="28"/>
        </w:rPr>
      </w:pPr>
    </w:p>
    <w:p w14:paraId="4C894E18">
      <w:pPr>
        <w:snapToGrid w:val="0"/>
        <w:spacing w:line="360" w:lineRule="auto"/>
        <w:ind w:firstLine="280" w:firstLineChars="100"/>
        <w:rPr>
          <w:rFonts w:hint="default" w:ascii="Times New Roman" w:hAnsi="Times New Roman" w:cs="Times New Roman"/>
          <w:sz w:val="28"/>
          <w:szCs w:val="28"/>
        </w:rPr>
      </w:pPr>
    </w:p>
    <w:p w14:paraId="4A85D0CD">
      <w:pPr>
        <w:snapToGrid w:val="0"/>
        <w:spacing w:line="360" w:lineRule="auto"/>
        <w:ind w:firstLine="280" w:firstLineChars="100"/>
        <w:rPr>
          <w:rFonts w:hint="default" w:ascii="Times New Roman" w:hAnsi="Times New Roman" w:cs="Times New Roman"/>
          <w:sz w:val="28"/>
          <w:szCs w:val="28"/>
        </w:rPr>
      </w:pPr>
    </w:p>
    <w:p w14:paraId="0AA81966">
      <w:pPr>
        <w:snapToGrid w:val="0"/>
        <w:spacing w:line="360" w:lineRule="auto"/>
        <w:ind w:firstLine="280" w:firstLineChars="100"/>
        <w:rPr>
          <w:rFonts w:hint="default" w:ascii="Times New Roman" w:hAnsi="Times New Roman" w:cs="Times New Roman"/>
          <w:sz w:val="28"/>
          <w:szCs w:val="28"/>
        </w:rPr>
      </w:pPr>
    </w:p>
    <w:p w14:paraId="6DE3181F">
      <w:pPr>
        <w:snapToGrid w:val="0"/>
        <w:spacing w:line="360" w:lineRule="auto"/>
        <w:ind w:firstLine="280" w:firstLineChars="100"/>
        <w:rPr>
          <w:rFonts w:hint="default" w:ascii="Times New Roman" w:hAnsi="Times New Roman" w:cs="Times New Roman"/>
          <w:sz w:val="28"/>
          <w:szCs w:val="28"/>
        </w:rPr>
      </w:pPr>
    </w:p>
    <w:p w14:paraId="3C2154B3">
      <w:pPr>
        <w:snapToGrid w:val="0"/>
        <w:spacing w:line="360" w:lineRule="auto"/>
        <w:ind w:firstLine="280" w:firstLineChars="100"/>
        <w:rPr>
          <w:rFonts w:hint="default" w:ascii="Times New Roman" w:hAnsi="Times New Roman" w:cs="Times New Roman"/>
          <w:sz w:val="28"/>
          <w:szCs w:val="28"/>
        </w:rPr>
      </w:pPr>
    </w:p>
    <w:p w14:paraId="65BB1F2E">
      <w:pPr>
        <w:snapToGrid w:val="0"/>
        <w:spacing w:line="360" w:lineRule="auto"/>
        <w:ind w:firstLine="280" w:firstLineChars="100"/>
        <w:rPr>
          <w:rFonts w:hint="default" w:ascii="Times New Roman" w:hAnsi="Times New Roman" w:cs="Times New Roman"/>
          <w:sz w:val="28"/>
          <w:szCs w:val="28"/>
        </w:rPr>
      </w:pPr>
    </w:p>
    <w:p w14:paraId="56A824D7">
      <w:pPr>
        <w:snapToGrid w:val="0"/>
        <w:spacing w:line="360" w:lineRule="auto"/>
        <w:ind w:firstLine="280" w:firstLineChars="100"/>
        <w:rPr>
          <w:rFonts w:hint="default" w:ascii="Times New Roman" w:hAnsi="Times New Roman" w:cs="Times New Roman"/>
          <w:sz w:val="28"/>
          <w:szCs w:val="28"/>
        </w:rPr>
      </w:pPr>
    </w:p>
    <w:p w14:paraId="0B9A32FC">
      <w:pPr>
        <w:snapToGrid w:val="0"/>
        <w:spacing w:line="360" w:lineRule="auto"/>
        <w:ind w:firstLine="280" w:firstLineChars="100"/>
        <w:rPr>
          <w:rFonts w:hint="default" w:ascii="Times New Roman" w:hAnsi="Times New Roman" w:cs="Times New Roman"/>
          <w:sz w:val="28"/>
          <w:szCs w:val="28"/>
        </w:rPr>
      </w:pPr>
    </w:p>
    <w:p w14:paraId="35A2B016">
      <w:pPr>
        <w:snapToGrid w:val="0"/>
        <w:spacing w:line="360" w:lineRule="auto"/>
        <w:ind w:firstLine="280" w:firstLineChars="100"/>
        <w:rPr>
          <w:rFonts w:hint="default" w:ascii="Times New Roman" w:hAnsi="Times New Roman" w:cs="Times New Roman"/>
          <w:sz w:val="28"/>
          <w:szCs w:val="28"/>
        </w:rPr>
      </w:pPr>
    </w:p>
    <w:p w14:paraId="3D49FADC">
      <w:pPr>
        <w:snapToGrid w:val="0"/>
        <w:spacing w:line="360" w:lineRule="auto"/>
        <w:ind w:firstLine="281" w:firstLineChars="100"/>
        <w:jc w:val="center"/>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2022年XX-XX发布                      202X-XX-XX实施</w:t>
      </w:r>
    </w:p>
    <w:p w14:paraId="5A298C9B">
      <w:pPr>
        <w:snapToGrid w:val="0"/>
        <w:spacing w:line="360" w:lineRule="auto"/>
        <w:ind w:firstLine="280" w:firstLineChars="100"/>
        <w:jc w:val="center"/>
        <w:rPr>
          <w:rFonts w:hint="default" w:ascii="Times New Roman" w:hAnsi="Times New Roman" w:eastAsia="微软雅黑" w:cs="Times New Roman"/>
          <w:szCs w:val="21"/>
        </w:rPr>
      </w:pPr>
      <w:r>
        <w:rPr>
          <w:rFonts w:hint="default" w:ascii="Times New Roman" w:hAnsi="Times New Roman" w:cs="Times New Roman"/>
          <w:sz w:val="28"/>
          <w:szCs w:val="28"/>
        </w:rPr>
        <w:t xml:space="preserve">中 国 建 筑 业 协 会    </w:t>
      </w:r>
      <w:r>
        <w:rPr>
          <w:rFonts w:hint="default" w:ascii="Times New Roman" w:hAnsi="Times New Roman" w:eastAsia="黑体" w:cs="Times New Roman"/>
          <w:sz w:val="24"/>
          <w:szCs w:val="24"/>
        </w:rPr>
        <w:t>发 布</w:t>
      </w:r>
    </w:p>
    <w:p w14:paraId="0704097A">
      <w:pPr>
        <w:snapToGrid w:val="0"/>
        <w:spacing w:line="360" w:lineRule="auto"/>
        <w:jc w:val="left"/>
        <w:rPr>
          <w:rFonts w:hint="default" w:ascii="Times New Roman" w:hAnsi="Times New Roman" w:eastAsia="微软雅黑" w:cs="Times New Roman"/>
          <w:szCs w:val="21"/>
        </w:rPr>
      </w:pPr>
    </w:p>
    <w:p w14:paraId="549F81A9">
      <w:pPr>
        <w:pStyle w:val="2"/>
        <w:snapToGrid w:val="0"/>
        <w:spacing w:before="480" w:after="0" w:line="360" w:lineRule="auto"/>
        <w:rPr>
          <w:rFonts w:hint="default" w:ascii="Times New Roman" w:hAnsi="Times New Roman" w:cs="Times New Roman"/>
          <w:color w:val="auto"/>
          <w:sz w:val="40"/>
          <w:szCs w:val="40"/>
        </w:rPr>
        <w:sectPr>
          <w:footerReference r:id="rId3" w:type="default"/>
          <w:pgSz w:w="11906" w:h="16838"/>
          <w:pgMar w:top="1418" w:right="1134" w:bottom="1134" w:left="1418" w:header="851" w:footer="992" w:gutter="0"/>
          <w:pgNumType w:fmt="decimal"/>
          <w:cols w:space="425" w:num="1"/>
          <w:docGrid w:type="lines" w:linePitch="312" w:charSpace="0"/>
        </w:sectPr>
      </w:pPr>
      <w:bookmarkStart w:id="5" w:name="_Toc6092"/>
    </w:p>
    <w:p w14:paraId="4389F7C1">
      <w:pPr>
        <w:pStyle w:val="2"/>
        <w:snapToGrid w:val="0"/>
        <w:spacing w:before="480" w:after="0" w:line="360" w:lineRule="auto"/>
        <w:rPr>
          <w:rFonts w:hint="default" w:ascii="Times New Roman" w:hAnsi="Times New Roman" w:cs="Times New Roman"/>
          <w:color w:val="auto"/>
          <w:sz w:val="40"/>
          <w:szCs w:val="40"/>
        </w:rPr>
      </w:pPr>
      <w:bookmarkStart w:id="6" w:name="_Toc376"/>
      <w:bookmarkStart w:id="7" w:name="_Toc9438"/>
      <w:bookmarkStart w:id="8" w:name="_Toc30933"/>
      <w:r>
        <w:rPr>
          <w:rFonts w:hint="default" w:ascii="Times New Roman" w:hAnsi="Times New Roman" w:cs="Times New Roman"/>
          <w:color w:val="auto"/>
          <w:sz w:val="40"/>
          <w:szCs w:val="40"/>
        </w:rPr>
        <w:t>前   言</w:t>
      </w:r>
      <w:bookmarkEnd w:id="5"/>
      <w:bookmarkEnd w:id="6"/>
      <w:bookmarkEnd w:id="7"/>
      <w:bookmarkEnd w:id="8"/>
    </w:p>
    <w:p w14:paraId="1EF280E1">
      <w:pPr>
        <w:snapToGrid w:val="0"/>
        <w:spacing w:line="360" w:lineRule="auto"/>
        <w:ind w:firstLine="408"/>
        <w:jc w:val="left"/>
        <w:rPr>
          <w:rFonts w:hint="default" w:ascii="Times New Roman" w:hAnsi="Times New Roman" w:cs="Times New Roman"/>
          <w:sz w:val="24"/>
          <w:szCs w:val="24"/>
        </w:rPr>
      </w:pPr>
      <w:r>
        <w:rPr>
          <w:rFonts w:hint="default" w:ascii="Times New Roman" w:hAnsi="Times New Roman" w:cs="Times New Roman"/>
          <w:sz w:val="24"/>
          <w:szCs w:val="24"/>
        </w:rPr>
        <w:t>根据中国建筑业协会“关于印发《第五批团体标准编制工作计划》的通知”建协函[2021]59号的要求，编制组经广泛调查研究，依据并参考国内外相关标准，在总结经验和广泛征求意见基础上，制定本标准。</w:t>
      </w:r>
    </w:p>
    <w:p w14:paraId="58470271">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本标准共分8章，主要技术内容包括：1.总则；2.术语；3.基本规定；4. 涂装设计；5.涂装施工；6.维修管理；7.质量验收；8.绿色施工。</w:t>
      </w:r>
    </w:p>
    <w:p w14:paraId="37358690">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标准由中国建筑业协会负责管理，由中国建筑业协会建筑防水分会负责具体技术内容解释，执行过程中如有意见或建议，请寄送至中国建筑业协会建筑防水分会（地址：北京市西城区德胜门外大街36号A座417室，邮政编码：100120）。</w:t>
      </w:r>
    </w:p>
    <w:p w14:paraId="1B78102A">
      <w:pPr>
        <w:snapToGrid w:val="0"/>
        <w:spacing w:line="360" w:lineRule="auto"/>
        <w:ind w:left="420" w:leftChars="200"/>
        <w:rPr>
          <w:rFonts w:hint="default" w:ascii="Times New Roman" w:hAnsi="Times New Roman" w:cs="Times New Roman"/>
          <w:sz w:val="24"/>
          <w:szCs w:val="24"/>
        </w:rPr>
      </w:pPr>
    </w:p>
    <w:p w14:paraId="6810EA88">
      <w:pPr>
        <w:snapToGrid w:val="0"/>
        <w:spacing w:line="360" w:lineRule="auto"/>
        <w:ind w:left="420" w:leftChars="200"/>
        <w:rPr>
          <w:rFonts w:hint="default" w:ascii="Times New Roman" w:hAnsi="Times New Roman" w:cs="Times New Roman"/>
          <w:sz w:val="24"/>
          <w:szCs w:val="24"/>
        </w:rPr>
      </w:pPr>
      <w:r>
        <w:rPr>
          <w:rFonts w:hint="default" w:ascii="Times New Roman" w:hAnsi="Times New Roman" w:cs="Times New Roman"/>
          <w:sz w:val="24"/>
          <w:szCs w:val="24"/>
        </w:rPr>
        <w:t>主 编 单 位：</w:t>
      </w:r>
    </w:p>
    <w:p w14:paraId="6C0243FD">
      <w:pPr>
        <w:snapToGrid w:val="0"/>
        <w:spacing w:line="360" w:lineRule="auto"/>
        <w:ind w:left="420" w:leftChars="200"/>
        <w:rPr>
          <w:rFonts w:hint="default" w:ascii="Times New Roman" w:hAnsi="Times New Roman" w:cs="Times New Roman"/>
          <w:sz w:val="24"/>
          <w:szCs w:val="24"/>
        </w:rPr>
      </w:pPr>
      <w:r>
        <w:rPr>
          <w:rFonts w:hint="default" w:ascii="Times New Roman" w:hAnsi="Times New Roman" w:cs="Times New Roman"/>
          <w:sz w:val="24"/>
          <w:szCs w:val="24"/>
        </w:rPr>
        <w:t>参 编 单 位：</w:t>
      </w:r>
    </w:p>
    <w:p w14:paraId="2DF71FEC">
      <w:pPr>
        <w:snapToGrid w:val="0"/>
        <w:spacing w:line="360" w:lineRule="auto"/>
        <w:ind w:left="420" w:leftChars="200"/>
        <w:rPr>
          <w:rFonts w:hint="default" w:ascii="Times New Roman" w:hAnsi="Times New Roman" w:cs="Times New Roman"/>
          <w:sz w:val="24"/>
          <w:szCs w:val="24"/>
        </w:rPr>
      </w:pPr>
      <w:r>
        <w:rPr>
          <w:rFonts w:hint="default" w:ascii="Times New Roman" w:hAnsi="Times New Roman" w:cs="Times New Roman"/>
          <w:sz w:val="24"/>
          <w:szCs w:val="24"/>
        </w:rPr>
        <w:t>主要起草人员：</w:t>
      </w:r>
    </w:p>
    <w:p w14:paraId="7C90607F">
      <w:pPr>
        <w:snapToGrid w:val="0"/>
        <w:spacing w:line="360" w:lineRule="auto"/>
        <w:ind w:firstLine="420"/>
        <w:rPr>
          <w:rFonts w:hint="default" w:ascii="Times New Roman" w:hAnsi="Times New Roman" w:cs="Times New Roman"/>
          <w:sz w:val="24"/>
          <w:szCs w:val="24"/>
        </w:rPr>
      </w:pPr>
      <w:r>
        <w:rPr>
          <w:rFonts w:hint="default" w:ascii="Times New Roman" w:hAnsi="Times New Roman" w:cs="Times New Roman"/>
          <w:sz w:val="24"/>
          <w:szCs w:val="24"/>
        </w:rPr>
        <w:t>主要审查人员：</w:t>
      </w:r>
    </w:p>
    <w:p w14:paraId="49D2D814">
      <w:pPr>
        <w:snapToGrid w:val="0"/>
        <w:spacing w:line="360" w:lineRule="auto"/>
        <w:ind w:left="420" w:leftChars="200"/>
        <w:rPr>
          <w:rFonts w:hint="default" w:ascii="Times New Roman" w:hAnsi="Times New Roman" w:cs="Times New Roman"/>
          <w:sz w:val="24"/>
          <w:szCs w:val="24"/>
        </w:rPr>
      </w:pPr>
    </w:p>
    <w:p w14:paraId="38B85F7E">
      <w:pPr>
        <w:snapToGrid w:val="0"/>
        <w:spacing w:line="360" w:lineRule="auto"/>
        <w:ind w:left="420" w:leftChars="200"/>
        <w:rPr>
          <w:rFonts w:hint="default" w:ascii="Times New Roman" w:hAnsi="Times New Roman" w:cs="Times New Roman"/>
          <w:sz w:val="24"/>
          <w:szCs w:val="24"/>
        </w:rPr>
      </w:pPr>
    </w:p>
    <w:p w14:paraId="143431A7">
      <w:pPr>
        <w:snapToGrid w:val="0"/>
        <w:spacing w:line="360" w:lineRule="auto"/>
        <w:ind w:left="420" w:leftChars="200"/>
        <w:rPr>
          <w:rFonts w:hint="default" w:ascii="Times New Roman" w:hAnsi="Times New Roman" w:cs="Times New Roman"/>
          <w:szCs w:val="21"/>
        </w:rPr>
      </w:pPr>
    </w:p>
    <w:p w14:paraId="31619515">
      <w:pPr>
        <w:snapToGrid w:val="0"/>
        <w:spacing w:line="360" w:lineRule="auto"/>
        <w:ind w:left="420" w:leftChars="200"/>
        <w:rPr>
          <w:rFonts w:hint="default" w:ascii="Times New Roman" w:hAnsi="Times New Roman" w:cs="Times New Roman"/>
          <w:szCs w:val="21"/>
        </w:rPr>
      </w:pPr>
    </w:p>
    <w:p w14:paraId="07A11010">
      <w:pPr>
        <w:snapToGrid w:val="0"/>
        <w:spacing w:line="360" w:lineRule="auto"/>
        <w:ind w:left="420" w:leftChars="200"/>
        <w:rPr>
          <w:rFonts w:hint="default" w:ascii="Times New Roman" w:hAnsi="Times New Roman" w:cs="Times New Roman"/>
          <w:szCs w:val="21"/>
        </w:rPr>
      </w:pPr>
    </w:p>
    <w:p w14:paraId="48F1E996">
      <w:pPr>
        <w:snapToGrid w:val="0"/>
        <w:spacing w:line="360" w:lineRule="auto"/>
        <w:ind w:left="420" w:leftChars="200"/>
        <w:rPr>
          <w:rFonts w:hint="default" w:ascii="Times New Roman" w:hAnsi="Times New Roman" w:cs="Times New Roman"/>
          <w:szCs w:val="21"/>
        </w:rPr>
      </w:pPr>
    </w:p>
    <w:p w14:paraId="039B0D0B">
      <w:pPr>
        <w:snapToGrid w:val="0"/>
        <w:spacing w:line="360" w:lineRule="auto"/>
        <w:rPr>
          <w:rFonts w:hint="default" w:ascii="Times New Roman" w:hAnsi="Times New Roman" w:cs="Times New Roman"/>
          <w:szCs w:val="21"/>
        </w:rPr>
      </w:pPr>
    </w:p>
    <w:p w14:paraId="6E500189">
      <w:pPr>
        <w:snapToGrid w:val="0"/>
        <w:spacing w:line="360" w:lineRule="auto"/>
        <w:ind w:left="420" w:leftChars="200"/>
        <w:rPr>
          <w:rFonts w:hint="default" w:ascii="Times New Roman" w:hAnsi="Times New Roman" w:cs="Times New Roman"/>
          <w:szCs w:val="21"/>
        </w:rPr>
      </w:pPr>
    </w:p>
    <w:p w14:paraId="0E57DADC">
      <w:pPr>
        <w:snapToGrid w:val="0"/>
        <w:spacing w:line="360" w:lineRule="auto"/>
        <w:ind w:left="420" w:leftChars="200"/>
        <w:rPr>
          <w:rFonts w:hint="default" w:ascii="Times New Roman" w:hAnsi="Times New Roman" w:cs="Times New Roman"/>
          <w:szCs w:val="21"/>
        </w:rPr>
      </w:pPr>
    </w:p>
    <w:p w14:paraId="5B73E796">
      <w:pPr>
        <w:snapToGrid w:val="0"/>
        <w:spacing w:line="360" w:lineRule="auto"/>
        <w:ind w:left="420" w:leftChars="200"/>
        <w:rPr>
          <w:rFonts w:hint="default" w:ascii="Times New Roman" w:hAnsi="Times New Roman" w:cs="Times New Roman"/>
          <w:szCs w:val="21"/>
        </w:rPr>
      </w:pPr>
    </w:p>
    <w:p w14:paraId="08885224">
      <w:pPr>
        <w:snapToGrid w:val="0"/>
        <w:spacing w:line="360" w:lineRule="auto"/>
        <w:ind w:left="420" w:leftChars="200"/>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325DE3D2">
      <w:pPr>
        <w:pStyle w:val="2"/>
        <w:spacing w:line="360" w:lineRule="auto"/>
        <w:rPr>
          <w:rFonts w:hint="default" w:ascii="Times New Roman" w:hAnsi="Times New Roman" w:cs="Times New Roman"/>
        </w:rPr>
        <w:sectPr>
          <w:footerReference r:id="rId4" w:type="default"/>
          <w:pgSz w:w="11906" w:h="16838"/>
          <w:pgMar w:top="1418" w:right="1134" w:bottom="1134" w:left="1418" w:header="851" w:footer="992" w:gutter="0"/>
          <w:pgNumType w:fmt="decimal" w:start="1"/>
          <w:cols w:space="425" w:num="1"/>
          <w:docGrid w:type="lines" w:linePitch="312" w:charSpace="0"/>
        </w:sectPr>
      </w:pPr>
      <w:bookmarkStart w:id="9" w:name="_Toc23947"/>
    </w:p>
    <w:p w14:paraId="2804DA2C">
      <w:pPr>
        <w:pStyle w:val="2"/>
        <w:spacing w:line="360" w:lineRule="auto"/>
        <w:rPr>
          <w:rFonts w:hint="default" w:ascii="Times New Roman" w:hAnsi="Times New Roman" w:cs="Times New Roman"/>
        </w:rPr>
      </w:pPr>
      <w:bookmarkStart w:id="10" w:name="_Toc4352"/>
      <w:bookmarkStart w:id="11" w:name="_Toc27653"/>
      <w:bookmarkStart w:id="12" w:name="_Toc31579"/>
      <w:r>
        <w:rPr>
          <w:rFonts w:hint="default" w:ascii="Times New Roman" w:hAnsi="Times New Roman" w:cs="Times New Roman"/>
        </w:rPr>
        <w:t>目  次</w:t>
      </w:r>
      <w:bookmarkEnd w:id="9"/>
      <w:bookmarkEnd w:id="10"/>
      <w:bookmarkEnd w:id="11"/>
      <w:bookmarkEnd w:id="12"/>
    </w:p>
    <w:sdt>
      <w:sdtPr>
        <w:rPr>
          <w:rFonts w:hint="default" w:ascii="Times New Roman" w:hAnsi="Times New Roman" w:cs="Times New Roman"/>
        </w:rPr>
        <w:id w:val="147475791"/>
        <w15:color w:val="DBDBDB"/>
        <w:docPartObj>
          <w:docPartGallery w:val="Table of Contents"/>
          <w:docPartUnique/>
        </w:docPartObj>
      </w:sdtPr>
      <w:sdtEndPr>
        <w:rPr>
          <w:rFonts w:hint="default" w:ascii="Times New Roman" w:hAnsi="Times New Roman" w:cs="Times New Roman"/>
          <w:b/>
          <w:szCs w:val="32"/>
        </w:rPr>
      </w:sdtEndPr>
      <w:sdtContent>
        <w:p w14:paraId="092ACB14">
          <w:pPr>
            <w:pStyle w:val="9"/>
            <w:tabs>
              <w:tab w:val="right" w:leader="dot" w:pos="9354"/>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_Toc16119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1总则</w:t>
          </w:r>
          <w:r>
            <w:rPr>
              <w:sz w:val="24"/>
              <w:szCs w:val="24"/>
            </w:rPr>
            <w:tab/>
          </w:r>
          <w:r>
            <w:rPr>
              <w:sz w:val="24"/>
              <w:szCs w:val="24"/>
            </w:rPr>
            <w:fldChar w:fldCharType="begin"/>
          </w:r>
          <w:r>
            <w:rPr>
              <w:sz w:val="24"/>
              <w:szCs w:val="24"/>
            </w:rPr>
            <w:instrText xml:space="preserve"> PAGEREF _Toc16119 \h </w:instrText>
          </w:r>
          <w:r>
            <w:rPr>
              <w:sz w:val="24"/>
              <w:szCs w:val="24"/>
            </w:rPr>
            <w:fldChar w:fldCharType="separate"/>
          </w:r>
          <w:r>
            <w:rPr>
              <w:sz w:val="24"/>
              <w:szCs w:val="24"/>
            </w:rPr>
            <w:t>1</w:t>
          </w:r>
          <w:r>
            <w:rPr>
              <w:sz w:val="24"/>
              <w:szCs w:val="24"/>
            </w:rPr>
            <w:fldChar w:fldCharType="end"/>
          </w:r>
          <w:r>
            <w:rPr>
              <w:rFonts w:hint="default" w:ascii="Times New Roman" w:hAnsi="Times New Roman" w:cs="Times New Roman"/>
              <w:sz w:val="24"/>
              <w:szCs w:val="24"/>
            </w:rPr>
            <w:fldChar w:fldCharType="end"/>
          </w:r>
        </w:p>
        <w:p w14:paraId="6858497D">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_Toc10533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 术语</w:t>
          </w:r>
          <w:r>
            <w:rPr>
              <w:sz w:val="24"/>
              <w:szCs w:val="24"/>
            </w:rPr>
            <w:tab/>
          </w:r>
          <w:r>
            <w:rPr>
              <w:sz w:val="24"/>
              <w:szCs w:val="24"/>
            </w:rPr>
            <w:fldChar w:fldCharType="begin"/>
          </w:r>
          <w:r>
            <w:rPr>
              <w:sz w:val="24"/>
              <w:szCs w:val="24"/>
            </w:rPr>
            <w:instrText xml:space="preserve"> PAGEREF _Toc10533 \h </w:instrText>
          </w:r>
          <w:r>
            <w:rPr>
              <w:sz w:val="24"/>
              <w:szCs w:val="24"/>
            </w:rPr>
            <w:fldChar w:fldCharType="separate"/>
          </w:r>
          <w:r>
            <w:rPr>
              <w:sz w:val="24"/>
              <w:szCs w:val="24"/>
            </w:rPr>
            <w:t>2</w:t>
          </w:r>
          <w:r>
            <w:rPr>
              <w:sz w:val="24"/>
              <w:szCs w:val="24"/>
            </w:rPr>
            <w:fldChar w:fldCharType="end"/>
          </w:r>
          <w:r>
            <w:rPr>
              <w:rFonts w:hint="default" w:ascii="Times New Roman" w:hAnsi="Times New Roman" w:cs="Times New Roman"/>
              <w:sz w:val="24"/>
              <w:szCs w:val="24"/>
            </w:rPr>
            <w:fldChar w:fldCharType="end"/>
          </w:r>
        </w:p>
        <w:p w14:paraId="74CB74B7">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_Toc3095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 基本规定</w:t>
          </w:r>
          <w:r>
            <w:rPr>
              <w:sz w:val="24"/>
              <w:szCs w:val="24"/>
            </w:rPr>
            <w:tab/>
          </w:r>
          <w:r>
            <w:rPr>
              <w:sz w:val="24"/>
              <w:szCs w:val="24"/>
            </w:rPr>
            <w:fldChar w:fldCharType="begin"/>
          </w:r>
          <w:r>
            <w:rPr>
              <w:sz w:val="24"/>
              <w:szCs w:val="24"/>
            </w:rPr>
            <w:instrText xml:space="preserve"> PAGEREF _Toc3095 \h </w:instrText>
          </w:r>
          <w:r>
            <w:rPr>
              <w:sz w:val="24"/>
              <w:szCs w:val="24"/>
            </w:rPr>
            <w:fldChar w:fldCharType="separate"/>
          </w:r>
          <w:r>
            <w:rPr>
              <w:sz w:val="24"/>
              <w:szCs w:val="24"/>
            </w:rPr>
            <w:t>3</w:t>
          </w:r>
          <w:r>
            <w:rPr>
              <w:sz w:val="24"/>
              <w:szCs w:val="24"/>
            </w:rPr>
            <w:fldChar w:fldCharType="end"/>
          </w:r>
          <w:r>
            <w:rPr>
              <w:rFonts w:hint="default" w:ascii="Times New Roman" w:hAnsi="Times New Roman" w:cs="Times New Roman"/>
              <w:sz w:val="24"/>
              <w:szCs w:val="24"/>
            </w:rPr>
            <w:fldChar w:fldCharType="end"/>
          </w:r>
        </w:p>
        <w:p w14:paraId="6B93AA6B">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_Toc32380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 设计</w:t>
          </w:r>
          <w:r>
            <w:rPr>
              <w:sz w:val="24"/>
              <w:szCs w:val="24"/>
            </w:rPr>
            <w:tab/>
          </w:r>
          <w:r>
            <w:rPr>
              <w:sz w:val="24"/>
              <w:szCs w:val="24"/>
            </w:rPr>
            <w:fldChar w:fldCharType="begin"/>
          </w:r>
          <w:r>
            <w:rPr>
              <w:sz w:val="24"/>
              <w:szCs w:val="24"/>
            </w:rPr>
            <w:instrText xml:space="preserve"> PAGEREF _Toc32380 \h </w:instrText>
          </w:r>
          <w:r>
            <w:rPr>
              <w:sz w:val="24"/>
              <w:szCs w:val="24"/>
            </w:rPr>
            <w:fldChar w:fldCharType="separate"/>
          </w:r>
          <w:r>
            <w:rPr>
              <w:sz w:val="24"/>
              <w:szCs w:val="24"/>
            </w:rPr>
            <w:t>4</w:t>
          </w:r>
          <w:r>
            <w:rPr>
              <w:sz w:val="24"/>
              <w:szCs w:val="24"/>
            </w:rPr>
            <w:fldChar w:fldCharType="end"/>
          </w:r>
          <w:r>
            <w:rPr>
              <w:rFonts w:hint="default" w:ascii="Times New Roman" w:hAnsi="Times New Roman" w:cs="Times New Roman"/>
              <w:sz w:val="24"/>
              <w:szCs w:val="24"/>
            </w:rPr>
            <w:fldChar w:fldCharType="end"/>
          </w:r>
        </w:p>
        <w:p w14:paraId="1800476E">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_Toc5772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 一般规定</w:t>
          </w:r>
          <w:r>
            <w:rPr>
              <w:sz w:val="24"/>
              <w:szCs w:val="24"/>
            </w:rPr>
            <w:tab/>
          </w:r>
          <w:r>
            <w:rPr>
              <w:sz w:val="24"/>
              <w:szCs w:val="24"/>
            </w:rPr>
            <w:fldChar w:fldCharType="begin"/>
          </w:r>
          <w:r>
            <w:rPr>
              <w:sz w:val="24"/>
              <w:szCs w:val="24"/>
            </w:rPr>
            <w:instrText xml:space="preserve"> PAGEREF _Toc5772 \h </w:instrText>
          </w:r>
          <w:r>
            <w:rPr>
              <w:sz w:val="24"/>
              <w:szCs w:val="24"/>
            </w:rPr>
            <w:fldChar w:fldCharType="separate"/>
          </w:r>
          <w:r>
            <w:rPr>
              <w:sz w:val="24"/>
              <w:szCs w:val="24"/>
            </w:rPr>
            <w:t>4</w:t>
          </w:r>
          <w:r>
            <w:rPr>
              <w:sz w:val="24"/>
              <w:szCs w:val="24"/>
            </w:rPr>
            <w:fldChar w:fldCharType="end"/>
          </w:r>
          <w:r>
            <w:rPr>
              <w:rFonts w:hint="default" w:ascii="Times New Roman" w:hAnsi="Times New Roman" w:cs="Times New Roman"/>
              <w:sz w:val="24"/>
              <w:szCs w:val="24"/>
            </w:rPr>
            <w:fldChar w:fldCharType="end"/>
          </w:r>
        </w:p>
        <w:p w14:paraId="5AC98FC7">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_Toc32213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 配套体系设计</w:t>
          </w:r>
          <w:r>
            <w:rPr>
              <w:sz w:val="24"/>
              <w:szCs w:val="24"/>
            </w:rPr>
            <w:tab/>
          </w:r>
          <w:r>
            <w:rPr>
              <w:sz w:val="24"/>
              <w:szCs w:val="24"/>
            </w:rPr>
            <w:fldChar w:fldCharType="begin"/>
          </w:r>
          <w:r>
            <w:rPr>
              <w:sz w:val="24"/>
              <w:szCs w:val="24"/>
            </w:rPr>
            <w:instrText xml:space="preserve"> PAGEREF _Toc32213 \h </w:instrText>
          </w:r>
          <w:r>
            <w:rPr>
              <w:sz w:val="24"/>
              <w:szCs w:val="24"/>
            </w:rPr>
            <w:fldChar w:fldCharType="separate"/>
          </w:r>
          <w:r>
            <w:rPr>
              <w:sz w:val="24"/>
              <w:szCs w:val="24"/>
            </w:rPr>
            <w:t>4</w:t>
          </w:r>
          <w:r>
            <w:rPr>
              <w:sz w:val="24"/>
              <w:szCs w:val="24"/>
            </w:rPr>
            <w:fldChar w:fldCharType="end"/>
          </w:r>
          <w:r>
            <w:rPr>
              <w:rFonts w:hint="default" w:ascii="Times New Roman" w:hAnsi="Times New Roman" w:cs="Times New Roman"/>
              <w:sz w:val="24"/>
              <w:szCs w:val="24"/>
            </w:rPr>
            <w:fldChar w:fldCharType="end"/>
          </w:r>
        </w:p>
        <w:p w14:paraId="09AB72AA">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_Toc515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 材料</w:t>
          </w:r>
          <w:r>
            <w:rPr>
              <w:sz w:val="24"/>
              <w:szCs w:val="24"/>
            </w:rPr>
            <w:tab/>
          </w:r>
          <w:r>
            <w:rPr>
              <w:sz w:val="24"/>
              <w:szCs w:val="24"/>
            </w:rPr>
            <w:fldChar w:fldCharType="begin"/>
          </w:r>
          <w:r>
            <w:rPr>
              <w:sz w:val="24"/>
              <w:szCs w:val="24"/>
            </w:rPr>
            <w:instrText xml:space="preserve"> PAGEREF _Toc515 \h </w:instrText>
          </w:r>
          <w:r>
            <w:rPr>
              <w:sz w:val="24"/>
              <w:szCs w:val="24"/>
            </w:rPr>
            <w:fldChar w:fldCharType="separate"/>
          </w:r>
          <w:r>
            <w:rPr>
              <w:sz w:val="24"/>
              <w:szCs w:val="24"/>
            </w:rPr>
            <w:t>8</w:t>
          </w:r>
          <w:r>
            <w:rPr>
              <w:sz w:val="24"/>
              <w:szCs w:val="24"/>
            </w:rPr>
            <w:fldChar w:fldCharType="end"/>
          </w:r>
          <w:r>
            <w:rPr>
              <w:rFonts w:hint="default" w:ascii="Times New Roman" w:hAnsi="Times New Roman" w:cs="Times New Roman"/>
              <w:sz w:val="24"/>
              <w:szCs w:val="24"/>
            </w:rPr>
            <w:fldChar w:fldCharType="end"/>
          </w:r>
        </w:p>
        <w:p w14:paraId="09DDEA27">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_Toc11787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5.1一般规定</w:t>
          </w:r>
          <w:r>
            <w:rPr>
              <w:sz w:val="24"/>
              <w:szCs w:val="24"/>
            </w:rPr>
            <w:tab/>
          </w:r>
          <w:r>
            <w:rPr>
              <w:sz w:val="24"/>
              <w:szCs w:val="24"/>
            </w:rPr>
            <w:fldChar w:fldCharType="begin"/>
          </w:r>
          <w:r>
            <w:rPr>
              <w:sz w:val="24"/>
              <w:szCs w:val="24"/>
            </w:rPr>
            <w:instrText xml:space="preserve"> PAGEREF _Toc11787 \h </w:instrText>
          </w:r>
          <w:r>
            <w:rPr>
              <w:sz w:val="24"/>
              <w:szCs w:val="24"/>
            </w:rPr>
            <w:fldChar w:fldCharType="separate"/>
          </w:r>
          <w:r>
            <w:rPr>
              <w:sz w:val="24"/>
              <w:szCs w:val="24"/>
            </w:rPr>
            <w:t>8</w:t>
          </w:r>
          <w:r>
            <w:rPr>
              <w:sz w:val="24"/>
              <w:szCs w:val="24"/>
            </w:rPr>
            <w:fldChar w:fldCharType="end"/>
          </w:r>
          <w:r>
            <w:rPr>
              <w:rFonts w:hint="default" w:ascii="Times New Roman" w:hAnsi="Times New Roman" w:cs="Times New Roman"/>
              <w:sz w:val="24"/>
              <w:szCs w:val="24"/>
            </w:rPr>
            <w:fldChar w:fldCharType="end"/>
          </w:r>
        </w:p>
        <w:p w14:paraId="044936FC">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5.2防护材料</w:t>
          </w:r>
          <w:r>
            <w:rPr>
              <w:sz w:val="24"/>
              <w:szCs w:val="24"/>
            </w:rPr>
            <w:tab/>
          </w:r>
          <w:r>
            <w:rPr>
              <w:sz w:val="24"/>
              <w:szCs w:val="24"/>
            </w:rPr>
            <w:fldChar w:fldCharType="begin"/>
          </w:r>
          <w:r>
            <w:rPr>
              <w:sz w:val="24"/>
              <w:szCs w:val="24"/>
            </w:rPr>
            <w:instrText xml:space="preserve"> PAGEREF _Toc3117 \h </w:instrText>
          </w:r>
          <w:r>
            <w:rPr>
              <w:sz w:val="24"/>
              <w:szCs w:val="24"/>
            </w:rPr>
            <w:fldChar w:fldCharType="separate"/>
          </w:r>
          <w:r>
            <w:rPr>
              <w:sz w:val="24"/>
              <w:szCs w:val="24"/>
            </w:rPr>
            <w:t>8</w:t>
          </w:r>
          <w:r>
            <w:rPr>
              <w:sz w:val="24"/>
              <w:szCs w:val="24"/>
            </w:rPr>
            <w:fldChar w:fldCharType="end"/>
          </w:r>
          <w:r>
            <w:rPr>
              <w:rFonts w:hint="default" w:ascii="Times New Roman" w:hAnsi="Times New Roman" w:cs="Times New Roman"/>
              <w:sz w:val="24"/>
              <w:szCs w:val="24"/>
            </w:rPr>
            <w:fldChar w:fldCharType="end"/>
          </w:r>
        </w:p>
        <w:p w14:paraId="4D277AFB">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_Toc26443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  施工</w:t>
          </w:r>
          <w:r>
            <w:rPr>
              <w:sz w:val="24"/>
              <w:szCs w:val="24"/>
            </w:rPr>
            <w:tab/>
          </w:r>
          <w:r>
            <w:rPr>
              <w:sz w:val="24"/>
              <w:szCs w:val="24"/>
            </w:rPr>
            <w:fldChar w:fldCharType="begin"/>
          </w:r>
          <w:r>
            <w:rPr>
              <w:sz w:val="24"/>
              <w:szCs w:val="24"/>
            </w:rPr>
            <w:instrText xml:space="preserve"> PAGEREF _Toc26443 \h </w:instrText>
          </w:r>
          <w:r>
            <w:rPr>
              <w:sz w:val="24"/>
              <w:szCs w:val="24"/>
            </w:rPr>
            <w:fldChar w:fldCharType="separate"/>
          </w:r>
          <w:r>
            <w:rPr>
              <w:sz w:val="24"/>
              <w:szCs w:val="24"/>
            </w:rPr>
            <w:t>9</w:t>
          </w:r>
          <w:r>
            <w:rPr>
              <w:sz w:val="24"/>
              <w:szCs w:val="24"/>
            </w:rPr>
            <w:fldChar w:fldCharType="end"/>
          </w:r>
          <w:r>
            <w:rPr>
              <w:rFonts w:hint="default" w:ascii="Times New Roman" w:hAnsi="Times New Roman" w:cs="Times New Roman"/>
              <w:sz w:val="24"/>
              <w:szCs w:val="24"/>
            </w:rPr>
            <w:fldChar w:fldCharType="end"/>
          </w:r>
        </w:p>
        <w:p w14:paraId="692AA1D8">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_Toc24788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6.1一般规定</w:t>
          </w:r>
          <w:r>
            <w:rPr>
              <w:sz w:val="24"/>
              <w:szCs w:val="24"/>
            </w:rPr>
            <w:tab/>
          </w:r>
          <w:r>
            <w:rPr>
              <w:sz w:val="24"/>
              <w:szCs w:val="24"/>
            </w:rPr>
            <w:fldChar w:fldCharType="begin"/>
          </w:r>
          <w:r>
            <w:rPr>
              <w:sz w:val="24"/>
              <w:szCs w:val="24"/>
            </w:rPr>
            <w:instrText xml:space="preserve"> PAGEREF _Toc24788 \h </w:instrText>
          </w:r>
          <w:r>
            <w:rPr>
              <w:sz w:val="24"/>
              <w:szCs w:val="24"/>
            </w:rPr>
            <w:fldChar w:fldCharType="separate"/>
          </w:r>
          <w:r>
            <w:rPr>
              <w:sz w:val="24"/>
              <w:szCs w:val="24"/>
            </w:rPr>
            <w:t>9</w:t>
          </w:r>
          <w:r>
            <w:rPr>
              <w:sz w:val="24"/>
              <w:szCs w:val="24"/>
            </w:rPr>
            <w:fldChar w:fldCharType="end"/>
          </w:r>
          <w:r>
            <w:rPr>
              <w:rFonts w:hint="default" w:ascii="Times New Roman" w:hAnsi="Times New Roman" w:cs="Times New Roman"/>
              <w:sz w:val="24"/>
              <w:szCs w:val="24"/>
            </w:rPr>
            <w:fldChar w:fldCharType="end"/>
          </w:r>
        </w:p>
        <w:p w14:paraId="749A69FD">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_Toc20798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6.2 涂装前处理</w:t>
          </w:r>
          <w:r>
            <w:rPr>
              <w:sz w:val="24"/>
              <w:szCs w:val="24"/>
            </w:rPr>
            <w:tab/>
          </w:r>
          <w:r>
            <w:rPr>
              <w:sz w:val="24"/>
              <w:szCs w:val="24"/>
            </w:rPr>
            <w:fldChar w:fldCharType="begin"/>
          </w:r>
          <w:r>
            <w:rPr>
              <w:sz w:val="24"/>
              <w:szCs w:val="24"/>
            </w:rPr>
            <w:instrText xml:space="preserve"> PAGEREF _Toc20798 \h </w:instrText>
          </w:r>
          <w:r>
            <w:rPr>
              <w:sz w:val="24"/>
              <w:szCs w:val="24"/>
            </w:rPr>
            <w:fldChar w:fldCharType="separate"/>
          </w:r>
          <w:r>
            <w:rPr>
              <w:sz w:val="24"/>
              <w:szCs w:val="24"/>
            </w:rPr>
            <w:t>9</w:t>
          </w:r>
          <w:r>
            <w:rPr>
              <w:sz w:val="24"/>
              <w:szCs w:val="24"/>
            </w:rPr>
            <w:fldChar w:fldCharType="end"/>
          </w:r>
          <w:r>
            <w:rPr>
              <w:rFonts w:hint="default" w:ascii="Times New Roman" w:hAnsi="Times New Roman" w:cs="Times New Roman"/>
              <w:sz w:val="24"/>
              <w:szCs w:val="24"/>
            </w:rPr>
            <w:fldChar w:fldCharType="end"/>
          </w:r>
        </w:p>
        <w:p w14:paraId="71554A88">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_Toc12258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6.3涂装材料施工</w:t>
          </w:r>
          <w:r>
            <w:rPr>
              <w:sz w:val="24"/>
              <w:szCs w:val="24"/>
            </w:rPr>
            <w:tab/>
          </w:r>
          <w:r>
            <w:rPr>
              <w:sz w:val="24"/>
              <w:szCs w:val="24"/>
            </w:rPr>
            <w:fldChar w:fldCharType="begin"/>
          </w:r>
          <w:r>
            <w:rPr>
              <w:sz w:val="24"/>
              <w:szCs w:val="24"/>
            </w:rPr>
            <w:instrText xml:space="preserve"> PAGEREF _Toc12258 \h </w:instrText>
          </w:r>
          <w:r>
            <w:rPr>
              <w:sz w:val="24"/>
              <w:szCs w:val="24"/>
            </w:rPr>
            <w:fldChar w:fldCharType="separate"/>
          </w:r>
          <w:r>
            <w:rPr>
              <w:sz w:val="24"/>
              <w:szCs w:val="24"/>
            </w:rPr>
            <w:t>10</w:t>
          </w:r>
          <w:r>
            <w:rPr>
              <w:sz w:val="24"/>
              <w:szCs w:val="24"/>
            </w:rPr>
            <w:fldChar w:fldCharType="end"/>
          </w:r>
          <w:r>
            <w:rPr>
              <w:rFonts w:hint="default" w:ascii="Times New Roman" w:hAnsi="Times New Roman" w:cs="Times New Roman"/>
              <w:sz w:val="24"/>
              <w:szCs w:val="24"/>
            </w:rPr>
            <w:fldChar w:fldCharType="end"/>
          </w:r>
        </w:p>
        <w:p w14:paraId="69E1EA5A">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_Toc28546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7质量验收</w:t>
          </w:r>
          <w:r>
            <w:rPr>
              <w:sz w:val="24"/>
              <w:szCs w:val="24"/>
            </w:rPr>
            <w:tab/>
          </w:r>
          <w:r>
            <w:rPr>
              <w:sz w:val="24"/>
              <w:szCs w:val="24"/>
            </w:rPr>
            <w:fldChar w:fldCharType="begin"/>
          </w:r>
          <w:r>
            <w:rPr>
              <w:sz w:val="24"/>
              <w:szCs w:val="24"/>
            </w:rPr>
            <w:instrText xml:space="preserve"> PAGEREF _Toc28546 \h </w:instrText>
          </w:r>
          <w:r>
            <w:rPr>
              <w:sz w:val="24"/>
              <w:szCs w:val="24"/>
            </w:rPr>
            <w:fldChar w:fldCharType="separate"/>
          </w:r>
          <w:r>
            <w:rPr>
              <w:sz w:val="24"/>
              <w:szCs w:val="24"/>
            </w:rPr>
            <w:t>11</w:t>
          </w:r>
          <w:r>
            <w:rPr>
              <w:sz w:val="24"/>
              <w:szCs w:val="24"/>
            </w:rPr>
            <w:fldChar w:fldCharType="end"/>
          </w:r>
          <w:r>
            <w:rPr>
              <w:rFonts w:hint="default" w:ascii="Times New Roman" w:hAnsi="Times New Roman" w:cs="Times New Roman"/>
              <w:sz w:val="24"/>
              <w:szCs w:val="24"/>
            </w:rPr>
            <w:fldChar w:fldCharType="end"/>
          </w:r>
        </w:p>
        <w:p w14:paraId="40ED5E52">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_Toc7276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7.1一般规定</w:t>
          </w:r>
          <w:r>
            <w:rPr>
              <w:sz w:val="24"/>
              <w:szCs w:val="24"/>
            </w:rPr>
            <w:tab/>
          </w:r>
          <w:r>
            <w:rPr>
              <w:sz w:val="24"/>
              <w:szCs w:val="24"/>
            </w:rPr>
            <w:fldChar w:fldCharType="begin"/>
          </w:r>
          <w:r>
            <w:rPr>
              <w:sz w:val="24"/>
              <w:szCs w:val="24"/>
            </w:rPr>
            <w:instrText xml:space="preserve"> PAGEREF _Toc7276 \h </w:instrText>
          </w:r>
          <w:r>
            <w:rPr>
              <w:sz w:val="24"/>
              <w:szCs w:val="24"/>
            </w:rPr>
            <w:fldChar w:fldCharType="separate"/>
          </w:r>
          <w:r>
            <w:rPr>
              <w:sz w:val="24"/>
              <w:szCs w:val="24"/>
            </w:rPr>
            <w:t>11</w:t>
          </w:r>
          <w:r>
            <w:rPr>
              <w:sz w:val="24"/>
              <w:szCs w:val="24"/>
            </w:rPr>
            <w:fldChar w:fldCharType="end"/>
          </w:r>
          <w:r>
            <w:rPr>
              <w:rFonts w:hint="default" w:ascii="Times New Roman" w:hAnsi="Times New Roman" w:cs="Times New Roman"/>
              <w:sz w:val="24"/>
              <w:szCs w:val="24"/>
            </w:rPr>
            <w:fldChar w:fldCharType="end"/>
          </w:r>
        </w:p>
        <w:p w14:paraId="0925EED1">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_Toc5889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7.2 检测项目</w:t>
          </w:r>
          <w:r>
            <w:rPr>
              <w:sz w:val="24"/>
              <w:szCs w:val="24"/>
            </w:rPr>
            <w:tab/>
          </w:r>
          <w:r>
            <w:rPr>
              <w:sz w:val="24"/>
              <w:szCs w:val="24"/>
            </w:rPr>
            <w:fldChar w:fldCharType="begin"/>
          </w:r>
          <w:r>
            <w:rPr>
              <w:sz w:val="24"/>
              <w:szCs w:val="24"/>
            </w:rPr>
            <w:instrText xml:space="preserve"> PAGEREF _Toc5889 \h </w:instrText>
          </w:r>
          <w:r>
            <w:rPr>
              <w:sz w:val="24"/>
              <w:szCs w:val="24"/>
            </w:rPr>
            <w:fldChar w:fldCharType="separate"/>
          </w:r>
          <w:r>
            <w:rPr>
              <w:sz w:val="24"/>
              <w:szCs w:val="24"/>
            </w:rPr>
            <w:t>11</w:t>
          </w:r>
          <w:r>
            <w:rPr>
              <w:sz w:val="24"/>
              <w:szCs w:val="24"/>
            </w:rPr>
            <w:fldChar w:fldCharType="end"/>
          </w:r>
          <w:r>
            <w:rPr>
              <w:rFonts w:hint="default" w:ascii="Times New Roman" w:hAnsi="Times New Roman" w:cs="Times New Roman"/>
              <w:sz w:val="24"/>
              <w:szCs w:val="24"/>
            </w:rPr>
            <w:fldChar w:fldCharType="end"/>
          </w:r>
        </w:p>
        <w:p w14:paraId="56A6B40F">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_Toc5432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  绿色施工</w:t>
          </w:r>
          <w:r>
            <w:rPr>
              <w:sz w:val="24"/>
              <w:szCs w:val="24"/>
            </w:rPr>
            <w:tab/>
          </w:r>
          <w:r>
            <w:rPr>
              <w:sz w:val="24"/>
              <w:szCs w:val="24"/>
            </w:rPr>
            <w:fldChar w:fldCharType="begin"/>
          </w:r>
          <w:r>
            <w:rPr>
              <w:sz w:val="24"/>
              <w:szCs w:val="24"/>
            </w:rPr>
            <w:instrText xml:space="preserve"> PAGEREF _Toc5432 \h </w:instrText>
          </w:r>
          <w:r>
            <w:rPr>
              <w:sz w:val="24"/>
              <w:szCs w:val="24"/>
            </w:rPr>
            <w:fldChar w:fldCharType="separate"/>
          </w:r>
          <w:r>
            <w:rPr>
              <w:sz w:val="24"/>
              <w:szCs w:val="24"/>
            </w:rPr>
            <w:t>12</w:t>
          </w:r>
          <w:r>
            <w:rPr>
              <w:sz w:val="24"/>
              <w:szCs w:val="24"/>
            </w:rPr>
            <w:fldChar w:fldCharType="end"/>
          </w:r>
          <w:r>
            <w:rPr>
              <w:rFonts w:hint="default" w:ascii="Times New Roman" w:hAnsi="Times New Roman" w:cs="Times New Roman"/>
              <w:sz w:val="24"/>
              <w:szCs w:val="24"/>
            </w:rPr>
            <w:fldChar w:fldCharType="end"/>
          </w:r>
        </w:p>
        <w:p w14:paraId="33872233">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_Toc15076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8.1一般规定</w:t>
          </w:r>
          <w:r>
            <w:rPr>
              <w:sz w:val="24"/>
              <w:szCs w:val="24"/>
            </w:rPr>
            <w:tab/>
          </w:r>
          <w:r>
            <w:rPr>
              <w:sz w:val="24"/>
              <w:szCs w:val="24"/>
            </w:rPr>
            <w:fldChar w:fldCharType="begin"/>
          </w:r>
          <w:r>
            <w:rPr>
              <w:sz w:val="24"/>
              <w:szCs w:val="24"/>
            </w:rPr>
            <w:instrText xml:space="preserve"> PAGEREF _Toc15076 \h </w:instrText>
          </w:r>
          <w:r>
            <w:rPr>
              <w:sz w:val="24"/>
              <w:szCs w:val="24"/>
            </w:rPr>
            <w:fldChar w:fldCharType="separate"/>
          </w:r>
          <w:r>
            <w:rPr>
              <w:sz w:val="24"/>
              <w:szCs w:val="24"/>
            </w:rPr>
            <w:t>12</w:t>
          </w:r>
          <w:r>
            <w:rPr>
              <w:sz w:val="24"/>
              <w:szCs w:val="24"/>
            </w:rPr>
            <w:fldChar w:fldCharType="end"/>
          </w:r>
          <w:r>
            <w:rPr>
              <w:rFonts w:hint="default" w:ascii="Times New Roman" w:hAnsi="Times New Roman" w:cs="Times New Roman"/>
              <w:sz w:val="24"/>
              <w:szCs w:val="24"/>
            </w:rPr>
            <w:fldChar w:fldCharType="end"/>
          </w:r>
        </w:p>
        <w:p w14:paraId="5270DAC9">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_Toc27228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8.2环境保护</w:t>
          </w:r>
          <w:r>
            <w:rPr>
              <w:sz w:val="24"/>
              <w:szCs w:val="24"/>
            </w:rPr>
            <w:tab/>
          </w:r>
          <w:r>
            <w:rPr>
              <w:sz w:val="24"/>
              <w:szCs w:val="24"/>
            </w:rPr>
            <w:fldChar w:fldCharType="begin"/>
          </w:r>
          <w:r>
            <w:rPr>
              <w:sz w:val="24"/>
              <w:szCs w:val="24"/>
            </w:rPr>
            <w:instrText xml:space="preserve"> PAGEREF _Toc27228 \h </w:instrText>
          </w:r>
          <w:r>
            <w:rPr>
              <w:sz w:val="24"/>
              <w:szCs w:val="24"/>
            </w:rPr>
            <w:fldChar w:fldCharType="separate"/>
          </w:r>
          <w:r>
            <w:rPr>
              <w:sz w:val="24"/>
              <w:szCs w:val="24"/>
            </w:rPr>
            <w:t>12</w:t>
          </w:r>
          <w:r>
            <w:rPr>
              <w:sz w:val="24"/>
              <w:szCs w:val="24"/>
            </w:rPr>
            <w:fldChar w:fldCharType="end"/>
          </w:r>
          <w:r>
            <w:rPr>
              <w:rFonts w:hint="default" w:ascii="Times New Roman" w:hAnsi="Times New Roman" w:cs="Times New Roman"/>
              <w:sz w:val="24"/>
              <w:szCs w:val="24"/>
            </w:rPr>
            <w:fldChar w:fldCharType="end"/>
          </w:r>
        </w:p>
        <w:p w14:paraId="22FEE175">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_Toc13874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8.3节材与材料资源利用</w:t>
          </w:r>
          <w:r>
            <w:rPr>
              <w:sz w:val="24"/>
              <w:szCs w:val="24"/>
            </w:rPr>
            <w:tab/>
          </w:r>
          <w:r>
            <w:rPr>
              <w:sz w:val="24"/>
              <w:szCs w:val="24"/>
            </w:rPr>
            <w:fldChar w:fldCharType="begin"/>
          </w:r>
          <w:r>
            <w:rPr>
              <w:sz w:val="24"/>
              <w:szCs w:val="24"/>
            </w:rPr>
            <w:instrText xml:space="preserve"> PAGEREF _Toc13874 \h </w:instrText>
          </w:r>
          <w:r>
            <w:rPr>
              <w:sz w:val="24"/>
              <w:szCs w:val="24"/>
            </w:rPr>
            <w:fldChar w:fldCharType="separate"/>
          </w:r>
          <w:r>
            <w:rPr>
              <w:sz w:val="24"/>
              <w:szCs w:val="24"/>
            </w:rPr>
            <w:t>12</w:t>
          </w:r>
          <w:r>
            <w:rPr>
              <w:sz w:val="24"/>
              <w:szCs w:val="24"/>
            </w:rPr>
            <w:fldChar w:fldCharType="end"/>
          </w:r>
          <w:r>
            <w:rPr>
              <w:rFonts w:hint="default" w:ascii="Times New Roman" w:hAnsi="Times New Roman" w:cs="Times New Roman"/>
              <w:sz w:val="24"/>
              <w:szCs w:val="24"/>
            </w:rPr>
            <w:fldChar w:fldCharType="end"/>
          </w:r>
        </w:p>
        <w:p w14:paraId="61E597F5">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_Toc20708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8.4节水与水资源利用</w:t>
          </w:r>
          <w:r>
            <w:rPr>
              <w:sz w:val="24"/>
              <w:szCs w:val="24"/>
            </w:rPr>
            <w:tab/>
          </w:r>
          <w:r>
            <w:rPr>
              <w:sz w:val="24"/>
              <w:szCs w:val="24"/>
            </w:rPr>
            <w:fldChar w:fldCharType="begin"/>
          </w:r>
          <w:r>
            <w:rPr>
              <w:sz w:val="24"/>
              <w:szCs w:val="24"/>
            </w:rPr>
            <w:instrText xml:space="preserve"> PAGEREF _Toc20708 \h </w:instrText>
          </w:r>
          <w:r>
            <w:rPr>
              <w:sz w:val="24"/>
              <w:szCs w:val="24"/>
            </w:rPr>
            <w:fldChar w:fldCharType="separate"/>
          </w:r>
          <w:r>
            <w:rPr>
              <w:sz w:val="24"/>
              <w:szCs w:val="24"/>
            </w:rPr>
            <w:t>13</w:t>
          </w:r>
          <w:r>
            <w:rPr>
              <w:sz w:val="24"/>
              <w:szCs w:val="24"/>
            </w:rPr>
            <w:fldChar w:fldCharType="end"/>
          </w:r>
          <w:r>
            <w:rPr>
              <w:rFonts w:hint="default" w:ascii="Times New Roman" w:hAnsi="Times New Roman" w:cs="Times New Roman"/>
              <w:sz w:val="24"/>
              <w:szCs w:val="24"/>
            </w:rPr>
            <w:fldChar w:fldCharType="end"/>
          </w:r>
        </w:p>
        <w:p w14:paraId="239DF1EE">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_Toc8031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8.5节能与能源利用</w:t>
          </w:r>
          <w:r>
            <w:rPr>
              <w:sz w:val="24"/>
              <w:szCs w:val="24"/>
            </w:rPr>
            <w:tab/>
          </w:r>
          <w:r>
            <w:rPr>
              <w:sz w:val="24"/>
              <w:szCs w:val="24"/>
            </w:rPr>
            <w:fldChar w:fldCharType="begin"/>
          </w:r>
          <w:r>
            <w:rPr>
              <w:sz w:val="24"/>
              <w:szCs w:val="24"/>
            </w:rPr>
            <w:instrText xml:space="preserve"> PAGEREF _Toc8031 \h </w:instrText>
          </w:r>
          <w:r>
            <w:rPr>
              <w:sz w:val="24"/>
              <w:szCs w:val="24"/>
            </w:rPr>
            <w:fldChar w:fldCharType="separate"/>
          </w:r>
          <w:r>
            <w:rPr>
              <w:sz w:val="24"/>
              <w:szCs w:val="24"/>
            </w:rPr>
            <w:t>13</w:t>
          </w:r>
          <w:r>
            <w:rPr>
              <w:sz w:val="24"/>
              <w:szCs w:val="24"/>
            </w:rPr>
            <w:fldChar w:fldCharType="end"/>
          </w:r>
          <w:r>
            <w:rPr>
              <w:rFonts w:hint="default" w:ascii="Times New Roman" w:hAnsi="Times New Roman" w:cs="Times New Roman"/>
              <w:sz w:val="24"/>
              <w:szCs w:val="24"/>
            </w:rPr>
            <w:fldChar w:fldCharType="end"/>
          </w:r>
        </w:p>
        <w:p w14:paraId="0D015029">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_Toc19623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8.6节地与施工用地保护</w:t>
          </w:r>
          <w:r>
            <w:rPr>
              <w:sz w:val="24"/>
              <w:szCs w:val="24"/>
            </w:rPr>
            <w:tab/>
          </w:r>
          <w:r>
            <w:rPr>
              <w:sz w:val="24"/>
              <w:szCs w:val="24"/>
            </w:rPr>
            <w:fldChar w:fldCharType="begin"/>
          </w:r>
          <w:r>
            <w:rPr>
              <w:sz w:val="24"/>
              <w:szCs w:val="24"/>
            </w:rPr>
            <w:instrText xml:space="preserve"> PAGEREF _Toc19623 \h </w:instrText>
          </w:r>
          <w:r>
            <w:rPr>
              <w:sz w:val="24"/>
              <w:szCs w:val="24"/>
            </w:rPr>
            <w:fldChar w:fldCharType="separate"/>
          </w:r>
          <w:r>
            <w:rPr>
              <w:sz w:val="24"/>
              <w:szCs w:val="24"/>
            </w:rPr>
            <w:t>13</w:t>
          </w:r>
          <w:r>
            <w:rPr>
              <w:sz w:val="24"/>
              <w:szCs w:val="24"/>
            </w:rPr>
            <w:fldChar w:fldCharType="end"/>
          </w:r>
          <w:r>
            <w:rPr>
              <w:rFonts w:hint="default" w:ascii="Times New Roman" w:hAnsi="Times New Roman" w:cs="Times New Roman"/>
              <w:sz w:val="24"/>
              <w:szCs w:val="24"/>
            </w:rPr>
            <w:fldChar w:fldCharType="end"/>
          </w:r>
        </w:p>
        <w:p w14:paraId="55CADA44">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_Toc23893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8.7绿色施工动态管理机监督措施</w:t>
          </w:r>
          <w:r>
            <w:rPr>
              <w:sz w:val="24"/>
              <w:szCs w:val="24"/>
            </w:rPr>
            <w:tab/>
          </w:r>
          <w:r>
            <w:rPr>
              <w:sz w:val="24"/>
              <w:szCs w:val="24"/>
            </w:rPr>
            <w:fldChar w:fldCharType="begin"/>
          </w:r>
          <w:r>
            <w:rPr>
              <w:sz w:val="24"/>
              <w:szCs w:val="24"/>
            </w:rPr>
            <w:instrText xml:space="preserve"> PAGEREF _Toc23893 \h </w:instrText>
          </w:r>
          <w:r>
            <w:rPr>
              <w:sz w:val="24"/>
              <w:szCs w:val="24"/>
            </w:rPr>
            <w:fldChar w:fldCharType="separate"/>
          </w:r>
          <w:r>
            <w:rPr>
              <w:sz w:val="24"/>
              <w:szCs w:val="24"/>
            </w:rPr>
            <w:t>13</w:t>
          </w:r>
          <w:r>
            <w:rPr>
              <w:sz w:val="24"/>
              <w:szCs w:val="24"/>
            </w:rPr>
            <w:fldChar w:fldCharType="end"/>
          </w:r>
          <w:r>
            <w:rPr>
              <w:rFonts w:hint="default" w:ascii="Times New Roman" w:hAnsi="Times New Roman" w:cs="Times New Roman"/>
              <w:sz w:val="24"/>
              <w:szCs w:val="24"/>
            </w:rPr>
            <w:fldChar w:fldCharType="end"/>
          </w:r>
        </w:p>
        <w:p w14:paraId="04E9F0B2">
          <w:pPr>
            <w:pStyle w:val="10"/>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_Toc31146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8.8人员安全及健康管理</w:t>
          </w:r>
          <w:r>
            <w:rPr>
              <w:sz w:val="24"/>
              <w:szCs w:val="24"/>
            </w:rPr>
            <w:tab/>
          </w:r>
          <w:r>
            <w:rPr>
              <w:sz w:val="24"/>
              <w:szCs w:val="24"/>
            </w:rPr>
            <w:fldChar w:fldCharType="begin"/>
          </w:r>
          <w:r>
            <w:rPr>
              <w:sz w:val="24"/>
              <w:szCs w:val="24"/>
            </w:rPr>
            <w:instrText xml:space="preserve"> PAGEREF _Toc31146 \h </w:instrText>
          </w:r>
          <w:r>
            <w:rPr>
              <w:sz w:val="24"/>
              <w:szCs w:val="24"/>
            </w:rPr>
            <w:fldChar w:fldCharType="separate"/>
          </w:r>
          <w:r>
            <w:rPr>
              <w:sz w:val="24"/>
              <w:szCs w:val="24"/>
            </w:rPr>
            <w:t>13</w:t>
          </w:r>
          <w:r>
            <w:rPr>
              <w:sz w:val="24"/>
              <w:szCs w:val="24"/>
            </w:rPr>
            <w:fldChar w:fldCharType="end"/>
          </w:r>
          <w:r>
            <w:rPr>
              <w:rFonts w:hint="default" w:ascii="Times New Roman" w:hAnsi="Times New Roman" w:cs="Times New Roman"/>
              <w:sz w:val="24"/>
              <w:szCs w:val="24"/>
            </w:rPr>
            <w:fldChar w:fldCharType="end"/>
          </w:r>
        </w:p>
        <w:p w14:paraId="7DFF9A7D">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_Toc12732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附录A</w:t>
          </w:r>
          <w:r>
            <w:rPr>
              <w:rFonts w:hint="default" w:ascii="Times New Roman" w:hAnsi="Times New Roman" w:cs="Times New Roman"/>
              <w:sz w:val="24"/>
              <w:szCs w:val="24"/>
              <w:lang w:val="en-US" w:eastAsia="zh-CN"/>
            </w:rPr>
            <w:t xml:space="preserve"> 腐蚀环境分类</w:t>
          </w:r>
          <w:r>
            <w:rPr>
              <w:sz w:val="24"/>
              <w:szCs w:val="24"/>
            </w:rPr>
            <w:tab/>
          </w:r>
          <w:r>
            <w:rPr>
              <w:sz w:val="24"/>
              <w:szCs w:val="24"/>
            </w:rPr>
            <w:fldChar w:fldCharType="begin"/>
          </w:r>
          <w:r>
            <w:rPr>
              <w:sz w:val="24"/>
              <w:szCs w:val="24"/>
            </w:rPr>
            <w:instrText xml:space="preserve"> PAGEREF _Toc12732 \h </w:instrText>
          </w:r>
          <w:r>
            <w:rPr>
              <w:sz w:val="24"/>
              <w:szCs w:val="24"/>
            </w:rPr>
            <w:fldChar w:fldCharType="separate"/>
          </w:r>
          <w:r>
            <w:rPr>
              <w:sz w:val="24"/>
              <w:szCs w:val="24"/>
            </w:rPr>
            <w:t>14</w:t>
          </w:r>
          <w:r>
            <w:rPr>
              <w:sz w:val="24"/>
              <w:szCs w:val="24"/>
            </w:rPr>
            <w:fldChar w:fldCharType="end"/>
          </w:r>
          <w:r>
            <w:rPr>
              <w:rFonts w:hint="default" w:ascii="Times New Roman" w:hAnsi="Times New Roman" w:cs="Times New Roman"/>
              <w:sz w:val="24"/>
              <w:szCs w:val="24"/>
            </w:rPr>
            <w:fldChar w:fldCharType="end"/>
          </w:r>
        </w:p>
        <w:p w14:paraId="7190493F">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_Toc14793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本标准用词说明</w:t>
          </w:r>
          <w:r>
            <w:rPr>
              <w:sz w:val="24"/>
              <w:szCs w:val="24"/>
            </w:rPr>
            <w:tab/>
          </w:r>
          <w:r>
            <w:rPr>
              <w:sz w:val="24"/>
              <w:szCs w:val="24"/>
            </w:rPr>
            <w:fldChar w:fldCharType="begin"/>
          </w:r>
          <w:r>
            <w:rPr>
              <w:sz w:val="24"/>
              <w:szCs w:val="24"/>
            </w:rPr>
            <w:instrText xml:space="preserve"> PAGEREF _Toc14793 \h </w:instrText>
          </w:r>
          <w:r>
            <w:rPr>
              <w:sz w:val="24"/>
              <w:szCs w:val="24"/>
            </w:rPr>
            <w:fldChar w:fldCharType="separate"/>
          </w:r>
          <w:r>
            <w:rPr>
              <w:sz w:val="24"/>
              <w:szCs w:val="24"/>
            </w:rPr>
            <w:t>16</w:t>
          </w:r>
          <w:r>
            <w:rPr>
              <w:sz w:val="24"/>
              <w:szCs w:val="24"/>
            </w:rPr>
            <w:fldChar w:fldCharType="end"/>
          </w:r>
          <w:r>
            <w:rPr>
              <w:rFonts w:hint="default" w:ascii="Times New Roman" w:hAnsi="Times New Roman" w:cs="Times New Roman"/>
              <w:sz w:val="24"/>
              <w:szCs w:val="24"/>
            </w:rPr>
            <w:fldChar w:fldCharType="end"/>
          </w:r>
        </w:p>
        <w:p w14:paraId="5667CA83">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_Toc19082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引用标准名录</w:t>
          </w:r>
          <w:r>
            <w:rPr>
              <w:sz w:val="24"/>
              <w:szCs w:val="24"/>
            </w:rPr>
            <w:tab/>
          </w:r>
          <w:r>
            <w:rPr>
              <w:sz w:val="24"/>
              <w:szCs w:val="24"/>
            </w:rPr>
            <w:fldChar w:fldCharType="begin"/>
          </w:r>
          <w:r>
            <w:rPr>
              <w:sz w:val="24"/>
              <w:szCs w:val="24"/>
            </w:rPr>
            <w:instrText xml:space="preserve"> PAGEREF _Toc19082 \h </w:instrText>
          </w:r>
          <w:r>
            <w:rPr>
              <w:sz w:val="24"/>
              <w:szCs w:val="24"/>
            </w:rPr>
            <w:fldChar w:fldCharType="separate"/>
          </w:r>
          <w:r>
            <w:rPr>
              <w:sz w:val="24"/>
              <w:szCs w:val="24"/>
            </w:rPr>
            <w:t>17</w:t>
          </w:r>
          <w:r>
            <w:rPr>
              <w:sz w:val="24"/>
              <w:szCs w:val="24"/>
            </w:rPr>
            <w:fldChar w:fldCharType="end"/>
          </w:r>
          <w:r>
            <w:rPr>
              <w:rFonts w:hint="default" w:ascii="Times New Roman" w:hAnsi="Times New Roman" w:cs="Times New Roman"/>
              <w:sz w:val="24"/>
              <w:szCs w:val="24"/>
            </w:rPr>
            <w:fldChar w:fldCharType="end"/>
          </w:r>
        </w:p>
        <w:p w14:paraId="7E404BEE">
          <w:pPr>
            <w:pStyle w:val="9"/>
            <w:keepNext w:val="0"/>
            <w:keepLines w:val="0"/>
            <w:pageBreakBefore w:val="0"/>
            <w:widowControl w:val="0"/>
            <w:tabs>
              <w:tab w:val="right" w:leader="dot" w:pos="9354"/>
            </w:tabs>
            <w:kinsoku/>
            <w:wordWrap/>
            <w:overflowPunct/>
            <w:topLinePunct w:val="0"/>
            <w:autoSpaceDE/>
            <w:autoSpaceDN/>
            <w:bidi w:val="0"/>
            <w:adjustRightInd/>
            <w:snapToGrid/>
            <w:spacing w:line="420" w:lineRule="exact"/>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_Toc8125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条文说明</w:t>
          </w:r>
          <w:r>
            <w:rPr>
              <w:sz w:val="24"/>
              <w:szCs w:val="24"/>
            </w:rPr>
            <w:tab/>
          </w:r>
          <w:r>
            <w:rPr>
              <w:sz w:val="24"/>
              <w:szCs w:val="24"/>
            </w:rPr>
            <w:fldChar w:fldCharType="begin"/>
          </w:r>
          <w:r>
            <w:rPr>
              <w:sz w:val="24"/>
              <w:szCs w:val="24"/>
            </w:rPr>
            <w:instrText xml:space="preserve"> PAGEREF _Toc8125 \h </w:instrText>
          </w:r>
          <w:r>
            <w:rPr>
              <w:sz w:val="24"/>
              <w:szCs w:val="24"/>
            </w:rPr>
            <w:fldChar w:fldCharType="separate"/>
          </w:r>
          <w:r>
            <w:rPr>
              <w:sz w:val="24"/>
              <w:szCs w:val="24"/>
            </w:rPr>
            <w:t>20</w:t>
          </w:r>
          <w:r>
            <w:rPr>
              <w:sz w:val="24"/>
              <w:szCs w:val="24"/>
            </w:rPr>
            <w:fldChar w:fldCharType="end"/>
          </w:r>
          <w:r>
            <w:rPr>
              <w:rFonts w:hint="default" w:ascii="Times New Roman" w:hAnsi="Times New Roman" w:cs="Times New Roman"/>
              <w:sz w:val="24"/>
              <w:szCs w:val="24"/>
            </w:rPr>
            <w:fldChar w:fldCharType="end"/>
          </w:r>
        </w:p>
        <w:p w14:paraId="1CA2980B">
          <w:pPr>
            <w:tabs>
              <w:tab w:val="right" w:leader="dot" w:pos="9354"/>
            </w:tabs>
            <w:snapToGrid w:val="0"/>
            <w:spacing w:line="360" w:lineRule="auto"/>
            <w:rPr>
              <w:rFonts w:hint="default" w:ascii="Times New Roman" w:hAnsi="Times New Roman" w:cs="Times New Roman"/>
              <w:sz w:val="32"/>
              <w:szCs w:val="32"/>
            </w:rPr>
          </w:pPr>
          <w:r>
            <w:rPr>
              <w:rFonts w:hint="default" w:ascii="Times New Roman" w:hAnsi="Times New Roman" w:cs="Times New Roman"/>
              <w:b/>
              <w:sz w:val="24"/>
              <w:szCs w:val="24"/>
            </w:rPr>
            <w:fldChar w:fldCharType="end"/>
          </w:r>
        </w:p>
      </w:sdtContent>
    </w:sdt>
    <w:p w14:paraId="73EB05D7">
      <w:pPr>
        <w:pStyle w:val="2"/>
        <w:spacing w:line="360" w:lineRule="auto"/>
        <w:rPr>
          <w:rFonts w:hint="default" w:ascii="Times New Roman" w:hAnsi="Times New Roman" w:cs="Times New Roman"/>
        </w:rPr>
      </w:pPr>
      <w:bookmarkStart w:id="13" w:name="_Toc31093"/>
      <w:bookmarkStart w:id="14" w:name="_Toc36"/>
      <w:bookmarkStart w:id="15" w:name="_Toc9924"/>
      <w:r>
        <w:rPr>
          <w:rFonts w:hint="default" w:ascii="Times New Roman" w:hAnsi="Times New Roman" w:cs="Times New Roman"/>
        </w:rPr>
        <w:t>Contents</w:t>
      </w:r>
      <w:bookmarkEnd w:id="13"/>
      <w:bookmarkEnd w:id="14"/>
      <w:bookmarkEnd w:id="15"/>
    </w:p>
    <w:p w14:paraId="5D8E8BA5">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1 General Provisions </w:t>
      </w:r>
      <w:r>
        <w:rPr>
          <w:rFonts w:hint="default" w:ascii="Times New Roman" w:hAnsi="Times New Roman" w:cs="Times New Roman"/>
          <w:bCs/>
          <w:sz w:val="24"/>
          <w:szCs w:val="24"/>
        </w:rPr>
        <w:tab/>
      </w:r>
      <w:r>
        <w:rPr>
          <w:rFonts w:hint="default" w:ascii="Times New Roman" w:hAnsi="Times New Roman" w:cs="Times New Roman"/>
          <w:bCs/>
          <w:sz w:val="24"/>
          <w:szCs w:val="24"/>
        </w:rPr>
        <w:t>1</w:t>
      </w:r>
    </w:p>
    <w:p w14:paraId="78AE6308">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2 Terminology </w:t>
      </w:r>
      <w:r>
        <w:rPr>
          <w:rFonts w:hint="default" w:ascii="Times New Roman" w:hAnsi="Times New Roman" w:cs="Times New Roman"/>
          <w:bCs/>
          <w:sz w:val="24"/>
          <w:szCs w:val="24"/>
        </w:rPr>
        <w:tab/>
      </w:r>
      <w:r>
        <w:rPr>
          <w:rFonts w:hint="default" w:ascii="Times New Roman" w:hAnsi="Times New Roman" w:cs="Times New Roman"/>
          <w:bCs/>
          <w:sz w:val="24"/>
          <w:szCs w:val="24"/>
        </w:rPr>
        <w:t>2</w:t>
      </w:r>
    </w:p>
    <w:p w14:paraId="4BE5314D">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3 Basic Requirements</w:t>
      </w: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 3</w:t>
      </w:r>
    </w:p>
    <w:p w14:paraId="0AAA0678">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4 Design </w:t>
      </w:r>
      <w:r>
        <w:rPr>
          <w:rFonts w:hint="default" w:ascii="Times New Roman" w:hAnsi="Times New Roman" w:cs="Times New Roman"/>
          <w:bCs/>
          <w:sz w:val="24"/>
          <w:szCs w:val="24"/>
        </w:rPr>
        <w:tab/>
      </w:r>
      <w:r>
        <w:rPr>
          <w:rFonts w:hint="eastAsia" w:cs="Times New Roman"/>
          <w:bCs/>
          <w:sz w:val="24"/>
          <w:szCs w:val="24"/>
          <w:lang w:val="en-US" w:eastAsia="zh-CN"/>
        </w:rPr>
        <w:t>5</w:t>
      </w:r>
    </w:p>
    <w:p w14:paraId="4DC26749">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4.1 General Requirements </w:t>
      </w:r>
      <w:r>
        <w:rPr>
          <w:rFonts w:hint="default" w:ascii="Times New Roman" w:hAnsi="Times New Roman" w:cs="Times New Roman"/>
          <w:bCs/>
          <w:sz w:val="24"/>
          <w:szCs w:val="24"/>
        </w:rPr>
        <w:tab/>
      </w:r>
      <w:r>
        <w:rPr>
          <w:rFonts w:hint="eastAsia" w:cs="Times New Roman"/>
          <w:bCs/>
          <w:sz w:val="24"/>
          <w:szCs w:val="24"/>
          <w:lang w:val="en-US" w:eastAsia="zh-CN"/>
        </w:rPr>
        <w:t>5</w:t>
      </w:r>
    </w:p>
    <w:p w14:paraId="4EA2E45F">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4.2 Design of Supporting System </w:t>
      </w:r>
      <w:r>
        <w:rPr>
          <w:rFonts w:hint="default" w:ascii="Times New Roman" w:hAnsi="Times New Roman" w:cs="Times New Roman"/>
          <w:bCs/>
          <w:sz w:val="24"/>
          <w:szCs w:val="24"/>
        </w:rPr>
        <w:tab/>
      </w:r>
      <w:r>
        <w:rPr>
          <w:rFonts w:hint="eastAsia" w:cs="Times New Roman"/>
          <w:bCs/>
          <w:sz w:val="24"/>
          <w:szCs w:val="24"/>
          <w:lang w:val="en-US" w:eastAsia="zh-CN"/>
        </w:rPr>
        <w:t>5</w:t>
      </w:r>
    </w:p>
    <w:p w14:paraId="50BAD8C6">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5 Materials</w:t>
      </w: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 </w:t>
      </w:r>
      <w:r>
        <w:rPr>
          <w:rFonts w:hint="eastAsia" w:cs="Times New Roman"/>
          <w:bCs/>
          <w:sz w:val="24"/>
          <w:szCs w:val="24"/>
          <w:lang w:val="en-US" w:eastAsia="zh-CN"/>
        </w:rPr>
        <w:t>9</w:t>
      </w:r>
    </w:p>
    <w:p w14:paraId="2D908B72">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5.1 General Requirements </w:t>
      </w:r>
      <w:r>
        <w:rPr>
          <w:rFonts w:hint="default" w:ascii="Times New Roman" w:hAnsi="Times New Roman" w:cs="Times New Roman"/>
          <w:bCs/>
          <w:sz w:val="24"/>
          <w:szCs w:val="24"/>
        </w:rPr>
        <w:tab/>
      </w:r>
      <w:r>
        <w:rPr>
          <w:rFonts w:hint="eastAsia" w:cs="Times New Roman"/>
          <w:bCs/>
          <w:sz w:val="24"/>
          <w:szCs w:val="24"/>
          <w:lang w:val="en-US" w:eastAsia="zh-CN"/>
        </w:rPr>
        <w:t>9</w:t>
      </w:r>
    </w:p>
    <w:p w14:paraId="1926A7A9">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5.2 Protective Materials </w:t>
      </w:r>
      <w:r>
        <w:rPr>
          <w:rFonts w:hint="default" w:ascii="Times New Roman" w:hAnsi="Times New Roman" w:cs="Times New Roman"/>
          <w:bCs/>
          <w:sz w:val="24"/>
          <w:szCs w:val="24"/>
        </w:rPr>
        <w:tab/>
      </w:r>
      <w:r>
        <w:rPr>
          <w:rFonts w:hint="eastAsia" w:cs="Times New Roman"/>
          <w:bCs/>
          <w:sz w:val="24"/>
          <w:szCs w:val="24"/>
          <w:lang w:val="en-US" w:eastAsia="zh-CN"/>
        </w:rPr>
        <w:t>9</w:t>
      </w:r>
    </w:p>
    <w:p w14:paraId="7F4F7C09">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rPr>
        <w:t xml:space="preserve">6 Construction </w:t>
      </w:r>
      <w:r>
        <w:rPr>
          <w:rFonts w:hint="default" w:ascii="Times New Roman" w:hAnsi="Times New Roman" w:cs="Times New Roman"/>
          <w:bCs/>
          <w:sz w:val="24"/>
          <w:szCs w:val="24"/>
        </w:rPr>
        <w:tab/>
      </w:r>
      <w:r>
        <w:rPr>
          <w:rFonts w:hint="eastAsia" w:cs="Times New Roman"/>
          <w:bCs/>
          <w:sz w:val="24"/>
          <w:szCs w:val="24"/>
          <w:lang w:val="en-US" w:eastAsia="zh-CN"/>
        </w:rPr>
        <w:t>10</w:t>
      </w:r>
    </w:p>
    <w:p w14:paraId="626BA40E">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rPr>
        <w:t xml:space="preserve">6.1 General Requirements </w:t>
      </w:r>
      <w:r>
        <w:rPr>
          <w:rFonts w:hint="default" w:ascii="Times New Roman" w:hAnsi="Times New Roman" w:cs="Times New Roman"/>
          <w:bCs/>
          <w:sz w:val="24"/>
          <w:szCs w:val="24"/>
        </w:rPr>
        <w:tab/>
      </w:r>
      <w:r>
        <w:rPr>
          <w:rFonts w:hint="eastAsia" w:cs="Times New Roman"/>
          <w:bCs/>
          <w:sz w:val="24"/>
          <w:szCs w:val="24"/>
          <w:lang w:val="en-US" w:eastAsia="zh-CN"/>
        </w:rPr>
        <w:t>10</w:t>
      </w:r>
    </w:p>
    <w:p w14:paraId="70806138">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rPr>
        <w:t xml:space="preserve">6.2 Pretreatment before Coating </w:t>
      </w:r>
      <w:r>
        <w:rPr>
          <w:rFonts w:hint="default" w:ascii="Times New Roman" w:hAnsi="Times New Roman" w:cs="Times New Roman"/>
          <w:bCs/>
          <w:sz w:val="24"/>
          <w:szCs w:val="24"/>
        </w:rPr>
        <w:tab/>
      </w:r>
      <w:r>
        <w:rPr>
          <w:rFonts w:hint="eastAsia" w:cs="Times New Roman"/>
          <w:bCs/>
          <w:sz w:val="24"/>
          <w:szCs w:val="24"/>
          <w:lang w:val="en-US" w:eastAsia="zh-CN"/>
        </w:rPr>
        <w:t>10</w:t>
      </w:r>
    </w:p>
    <w:p w14:paraId="4B80DB11">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6.3 Construction of Coating Materials </w:t>
      </w:r>
      <w:r>
        <w:rPr>
          <w:rFonts w:hint="default" w:ascii="Times New Roman" w:hAnsi="Times New Roman" w:cs="Times New Roman"/>
          <w:bCs/>
          <w:sz w:val="24"/>
          <w:szCs w:val="24"/>
        </w:rPr>
        <w:tab/>
      </w:r>
      <w:r>
        <w:rPr>
          <w:rFonts w:hint="default" w:ascii="Times New Roman" w:hAnsi="Times New Roman" w:cs="Times New Roman"/>
          <w:bCs/>
          <w:sz w:val="24"/>
          <w:szCs w:val="24"/>
        </w:rPr>
        <w:t>10</w:t>
      </w:r>
    </w:p>
    <w:p w14:paraId="0DB8E498">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7 Quality Acceptance </w:t>
      </w:r>
      <w:r>
        <w:rPr>
          <w:rFonts w:hint="default" w:ascii="Times New Roman" w:hAnsi="Times New Roman" w:cs="Times New Roman"/>
          <w:bCs/>
          <w:sz w:val="24"/>
          <w:szCs w:val="24"/>
        </w:rPr>
        <w:tab/>
      </w:r>
      <w:r>
        <w:rPr>
          <w:rFonts w:hint="default" w:ascii="Times New Roman" w:hAnsi="Times New Roman" w:cs="Times New Roman"/>
          <w:bCs/>
          <w:sz w:val="24"/>
          <w:szCs w:val="24"/>
        </w:rPr>
        <w:t>1</w:t>
      </w:r>
      <w:r>
        <w:rPr>
          <w:rFonts w:hint="eastAsia" w:cs="Times New Roman"/>
          <w:bCs/>
          <w:sz w:val="24"/>
          <w:szCs w:val="24"/>
          <w:lang w:val="en-US" w:eastAsia="zh-CN"/>
        </w:rPr>
        <w:t>2</w:t>
      </w:r>
    </w:p>
    <w:p w14:paraId="53E63C9E">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7.1 General Requirements </w:t>
      </w:r>
      <w:r>
        <w:rPr>
          <w:rFonts w:hint="default" w:ascii="Times New Roman" w:hAnsi="Times New Roman" w:cs="Times New Roman"/>
          <w:bCs/>
          <w:sz w:val="24"/>
          <w:szCs w:val="24"/>
        </w:rPr>
        <w:tab/>
      </w:r>
      <w:r>
        <w:rPr>
          <w:rFonts w:hint="default" w:ascii="Times New Roman" w:hAnsi="Times New Roman" w:cs="Times New Roman"/>
          <w:bCs/>
          <w:sz w:val="24"/>
          <w:szCs w:val="24"/>
        </w:rPr>
        <w:t>1</w:t>
      </w:r>
      <w:r>
        <w:rPr>
          <w:rFonts w:hint="eastAsia" w:cs="Times New Roman"/>
          <w:bCs/>
          <w:sz w:val="24"/>
          <w:szCs w:val="24"/>
          <w:lang w:val="en-US" w:eastAsia="zh-CN"/>
        </w:rPr>
        <w:t>2</w:t>
      </w:r>
    </w:p>
    <w:p w14:paraId="4596CF1F">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7.2 Test Items </w:t>
      </w:r>
      <w:r>
        <w:rPr>
          <w:rFonts w:hint="default" w:ascii="Times New Roman" w:hAnsi="Times New Roman" w:cs="Times New Roman"/>
          <w:bCs/>
          <w:sz w:val="24"/>
          <w:szCs w:val="24"/>
        </w:rPr>
        <w:tab/>
      </w:r>
      <w:r>
        <w:rPr>
          <w:rFonts w:hint="default" w:ascii="Times New Roman" w:hAnsi="Times New Roman" w:cs="Times New Roman"/>
          <w:bCs/>
          <w:sz w:val="24"/>
          <w:szCs w:val="24"/>
        </w:rPr>
        <w:t>1</w:t>
      </w:r>
      <w:r>
        <w:rPr>
          <w:rFonts w:hint="eastAsia" w:cs="Times New Roman"/>
          <w:bCs/>
          <w:sz w:val="24"/>
          <w:szCs w:val="24"/>
          <w:lang w:val="en-US" w:eastAsia="zh-CN"/>
        </w:rPr>
        <w:t>2</w:t>
      </w:r>
    </w:p>
    <w:p w14:paraId="10DD00F3">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8 Green Construction </w:t>
      </w:r>
      <w:r>
        <w:rPr>
          <w:rFonts w:hint="default" w:ascii="Times New Roman" w:hAnsi="Times New Roman" w:cs="Times New Roman"/>
          <w:bCs/>
          <w:sz w:val="24"/>
          <w:szCs w:val="24"/>
        </w:rPr>
        <w:tab/>
      </w:r>
      <w:r>
        <w:rPr>
          <w:rFonts w:hint="default" w:ascii="Times New Roman" w:hAnsi="Times New Roman" w:cs="Times New Roman"/>
          <w:bCs/>
          <w:sz w:val="24"/>
          <w:szCs w:val="24"/>
        </w:rPr>
        <w:t>1</w:t>
      </w:r>
      <w:r>
        <w:rPr>
          <w:rFonts w:hint="eastAsia" w:cs="Times New Roman"/>
          <w:bCs/>
          <w:sz w:val="24"/>
          <w:szCs w:val="24"/>
          <w:lang w:val="en-US" w:eastAsia="zh-CN"/>
        </w:rPr>
        <w:t>3</w:t>
      </w:r>
    </w:p>
    <w:p w14:paraId="120D5E09">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8.1 General Provisions </w:t>
      </w:r>
      <w:r>
        <w:rPr>
          <w:rFonts w:hint="default" w:ascii="Times New Roman" w:hAnsi="Times New Roman" w:cs="Times New Roman"/>
          <w:bCs/>
          <w:sz w:val="24"/>
          <w:szCs w:val="24"/>
        </w:rPr>
        <w:tab/>
      </w:r>
      <w:r>
        <w:rPr>
          <w:rFonts w:hint="default" w:ascii="Times New Roman" w:hAnsi="Times New Roman" w:cs="Times New Roman"/>
          <w:bCs/>
          <w:sz w:val="24"/>
          <w:szCs w:val="24"/>
        </w:rPr>
        <w:t>13</w:t>
      </w:r>
    </w:p>
    <w:p w14:paraId="33132F50">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8.2 Environmental Protection </w:t>
      </w:r>
      <w:r>
        <w:rPr>
          <w:rFonts w:hint="default" w:ascii="Times New Roman" w:hAnsi="Times New Roman" w:cs="Times New Roman"/>
          <w:bCs/>
          <w:sz w:val="24"/>
          <w:szCs w:val="24"/>
        </w:rPr>
        <w:tab/>
      </w:r>
      <w:r>
        <w:rPr>
          <w:rFonts w:hint="default" w:ascii="Times New Roman" w:hAnsi="Times New Roman" w:cs="Times New Roman"/>
          <w:bCs/>
          <w:sz w:val="24"/>
          <w:szCs w:val="24"/>
        </w:rPr>
        <w:t>14</w:t>
      </w:r>
    </w:p>
    <w:p w14:paraId="04FBC543">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8.3 Material Conservation and Resource Utilization </w:t>
      </w:r>
      <w:r>
        <w:rPr>
          <w:rFonts w:hint="default" w:ascii="Times New Roman" w:hAnsi="Times New Roman" w:cs="Times New Roman"/>
          <w:bCs/>
          <w:sz w:val="24"/>
          <w:szCs w:val="24"/>
        </w:rPr>
        <w:tab/>
      </w:r>
      <w:r>
        <w:rPr>
          <w:rFonts w:hint="default" w:ascii="Times New Roman" w:hAnsi="Times New Roman" w:cs="Times New Roman"/>
          <w:bCs/>
          <w:sz w:val="24"/>
          <w:szCs w:val="24"/>
        </w:rPr>
        <w:t>14</w:t>
      </w:r>
    </w:p>
    <w:p w14:paraId="79E06584">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8.4 Water Conservation and Water Resource Utilization </w:t>
      </w:r>
      <w:r>
        <w:rPr>
          <w:rFonts w:hint="default" w:ascii="Times New Roman" w:hAnsi="Times New Roman" w:cs="Times New Roman"/>
          <w:bCs/>
          <w:sz w:val="24"/>
          <w:szCs w:val="24"/>
        </w:rPr>
        <w:tab/>
      </w:r>
      <w:r>
        <w:rPr>
          <w:rFonts w:hint="default" w:ascii="Times New Roman" w:hAnsi="Times New Roman" w:cs="Times New Roman"/>
          <w:bCs/>
          <w:sz w:val="24"/>
          <w:szCs w:val="24"/>
        </w:rPr>
        <w:t>14</w:t>
      </w:r>
    </w:p>
    <w:p w14:paraId="1B2B0285">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8.5 Energy Conservation and Energy Utilization </w:t>
      </w:r>
      <w:r>
        <w:rPr>
          <w:rFonts w:hint="default" w:ascii="Times New Roman" w:hAnsi="Times New Roman" w:cs="Times New Roman"/>
          <w:bCs/>
          <w:sz w:val="24"/>
          <w:szCs w:val="24"/>
        </w:rPr>
        <w:tab/>
      </w:r>
      <w:r>
        <w:rPr>
          <w:rFonts w:hint="default" w:ascii="Times New Roman" w:hAnsi="Times New Roman" w:cs="Times New Roman"/>
          <w:bCs/>
          <w:sz w:val="24"/>
          <w:szCs w:val="24"/>
        </w:rPr>
        <w:t>14</w:t>
      </w:r>
    </w:p>
    <w:p w14:paraId="444D6278">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8.6 Land Conservation and Construction Site Protection </w:t>
      </w:r>
      <w:r>
        <w:rPr>
          <w:rFonts w:hint="default" w:ascii="Times New Roman" w:hAnsi="Times New Roman" w:cs="Times New Roman"/>
          <w:bCs/>
          <w:sz w:val="24"/>
          <w:szCs w:val="24"/>
        </w:rPr>
        <w:tab/>
      </w:r>
      <w:r>
        <w:rPr>
          <w:rFonts w:hint="default" w:ascii="Times New Roman" w:hAnsi="Times New Roman" w:cs="Times New Roman"/>
          <w:bCs/>
          <w:sz w:val="24"/>
          <w:szCs w:val="24"/>
        </w:rPr>
        <w:t>15</w:t>
      </w:r>
    </w:p>
    <w:p w14:paraId="77155D37">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8.7 Dynamic Management and Supervision Measures for Green Construction </w:t>
      </w:r>
      <w:r>
        <w:rPr>
          <w:rFonts w:hint="default" w:ascii="Times New Roman" w:hAnsi="Times New Roman" w:cs="Times New Roman"/>
          <w:bCs/>
          <w:sz w:val="24"/>
          <w:szCs w:val="24"/>
        </w:rPr>
        <w:tab/>
      </w:r>
      <w:r>
        <w:rPr>
          <w:rFonts w:hint="default" w:ascii="Times New Roman" w:hAnsi="Times New Roman" w:cs="Times New Roman"/>
          <w:bCs/>
          <w:sz w:val="24"/>
          <w:szCs w:val="24"/>
        </w:rPr>
        <w:t>15</w:t>
      </w:r>
    </w:p>
    <w:p w14:paraId="1D6EC6AF">
      <w:pPr>
        <w:pStyle w:val="31"/>
        <w:keepNext w:val="0"/>
        <w:keepLines w:val="0"/>
        <w:pageBreakBefore w:val="0"/>
        <w:widowControl/>
        <w:tabs>
          <w:tab w:val="right" w:leader="dot" w:pos="9354"/>
        </w:tabs>
        <w:kinsoku/>
        <w:wordWrap/>
        <w:overflowPunct/>
        <w:topLinePunct w:val="0"/>
        <w:autoSpaceDE/>
        <w:autoSpaceDN/>
        <w:bidi w:val="0"/>
        <w:adjustRightInd/>
        <w:snapToGrid/>
        <w:spacing w:line="440" w:lineRule="exact"/>
        <w:ind w:left="42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8.8 Personnel Safety and Health Management </w:t>
      </w:r>
      <w:r>
        <w:rPr>
          <w:rFonts w:hint="default" w:ascii="Times New Roman" w:hAnsi="Times New Roman" w:cs="Times New Roman"/>
          <w:bCs/>
          <w:sz w:val="24"/>
          <w:szCs w:val="24"/>
        </w:rPr>
        <w:tab/>
      </w:r>
      <w:r>
        <w:rPr>
          <w:rFonts w:hint="default" w:ascii="Times New Roman" w:hAnsi="Times New Roman" w:cs="Times New Roman"/>
          <w:bCs/>
          <w:sz w:val="24"/>
          <w:szCs w:val="24"/>
        </w:rPr>
        <w:t>15</w:t>
      </w:r>
    </w:p>
    <w:p w14:paraId="67C4FEEA">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Appendix A</w:t>
      </w:r>
      <w:r>
        <w:rPr>
          <w:rFonts w:hint="default" w:ascii="Times New Roman" w:hAnsi="Times New Roman" w:cs="Times New Roman"/>
          <w:bCs/>
          <w:sz w:val="24"/>
          <w:szCs w:val="24"/>
          <w:lang w:val="en-US" w:eastAsia="zh-CN"/>
        </w:rPr>
        <w:t>:Corrosion Environment Classification</w:t>
      </w: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 1</w:t>
      </w:r>
      <w:r>
        <w:rPr>
          <w:rFonts w:hint="eastAsia" w:cs="Times New Roman"/>
          <w:bCs/>
          <w:sz w:val="24"/>
          <w:szCs w:val="24"/>
          <w:lang w:val="en-US" w:eastAsia="zh-CN"/>
        </w:rPr>
        <w:t>6</w:t>
      </w:r>
    </w:p>
    <w:p w14:paraId="51270C8C">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 xml:space="preserve">Explanation of Wording in This Standard </w:t>
      </w:r>
      <w:r>
        <w:rPr>
          <w:rFonts w:hint="default" w:ascii="Times New Roman" w:hAnsi="Times New Roman" w:cs="Times New Roman"/>
          <w:bCs/>
          <w:sz w:val="24"/>
          <w:szCs w:val="24"/>
        </w:rPr>
        <w:tab/>
      </w:r>
      <w:r>
        <w:rPr>
          <w:rFonts w:hint="default" w:ascii="Times New Roman" w:hAnsi="Times New Roman" w:cs="Times New Roman"/>
          <w:bCs/>
          <w:sz w:val="24"/>
          <w:szCs w:val="24"/>
        </w:rPr>
        <w:t>1</w:t>
      </w:r>
      <w:r>
        <w:rPr>
          <w:rFonts w:hint="eastAsia" w:cs="Times New Roman"/>
          <w:bCs/>
          <w:sz w:val="24"/>
          <w:szCs w:val="24"/>
          <w:lang w:val="en-US" w:eastAsia="zh-CN"/>
        </w:rPr>
        <w:t>8</w:t>
      </w:r>
    </w:p>
    <w:p w14:paraId="2767DDB6">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bCs/>
          <w:sz w:val="24"/>
          <w:szCs w:val="24"/>
        </w:rPr>
        <w:t>List of Quoted Standards</w:t>
      </w:r>
      <w:r>
        <w:rPr>
          <w:rFonts w:hint="default" w:ascii="Times New Roman" w:hAnsi="Times New Roman" w:cs="Times New Roman"/>
          <w:bCs/>
          <w:sz w:val="24"/>
          <w:szCs w:val="24"/>
        </w:rPr>
        <w:tab/>
      </w:r>
      <w:r>
        <w:rPr>
          <w:rFonts w:hint="default" w:ascii="Times New Roman" w:hAnsi="Times New Roman" w:cs="Times New Roman"/>
          <w:bCs/>
          <w:sz w:val="24"/>
          <w:szCs w:val="24"/>
        </w:rPr>
        <w:t xml:space="preserve"> 1</w:t>
      </w:r>
      <w:r>
        <w:rPr>
          <w:rFonts w:hint="eastAsia" w:cs="Times New Roman"/>
          <w:bCs/>
          <w:sz w:val="24"/>
          <w:szCs w:val="24"/>
          <w:lang w:val="en-US" w:eastAsia="zh-CN"/>
        </w:rPr>
        <w:t>9</w:t>
      </w:r>
    </w:p>
    <w:p w14:paraId="1FAFAA19">
      <w:pPr>
        <w:pStyle w:val="30"/>
        <w:keepNext w:val="0"/>
        <w:keepLines w:val="0"/>
        <w:pageBreakBefore w:val="0"/>
        <w:widowControl/>
        <w:tabs>
          <w:tab w:val="right" w:leader="dot" w:pos="9354"/>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rPr>
        <w:t xml:space="preserve">Explanatory Notes to the Provisions </w:t>
      </w:r>
      <w:r>
        <w:rPr>
          <w:rFonts w:hint="default" w:ascii="Times New Roman" w:hAnsi="Times New Roman" w:cs="Times New Roman"/>
          <w:bCs/>
          <w:sz w:val="24"/>
          <w:szCs w:val="24"/>
        </w:rPr>
        <w:tab/>
      </w:r>
      <w:r>
        <w:rPr>
          <w:rFonts w:hint="eastAsia" w:cs="Times New Roman"/>
          <w:bCs/>
          <w:sz w:val="24"/>
          <w:szCs w:val="24"/>
          <w:lang w:val="en-US" w:eastAsia="zh-CN"/>
        </w:rPr>
        <w:t>22</w:t>
      </w:r>
    </w:p>
    <w:p w14:paraId="5D3F07D9">
      <w:pPr>
        <w:tabs>
          <w:tab w:val="left" w:pos="3613"/>
        </w:tabs>
        <w:snapToGrid w:val="0"/>
        <w:spacing w:line="360" w:lineRule="auto"/>
        <w:ind w:left="420" w:leftChars="200"/>
        <w:rPr>
          <w:rFonts w:hint="default" w:ascii="Times New Roman" w:hAnsi="Times New Roman" w:cs="Times New Roman"/>
          <w:sz w:val="32"/>
          <w:szCs w:val="32"/>
        </w:rPr>
        <w:sectPr>
          <w:footerReference r:id="rId5" w:type="default"/>
          <w:pgSz w:w="11906" w:h="16838"/>
          <w:pgMar w:top="1418" w:right="1134" w:bottom="1134" w:left="1418" w:header="851" w:footer="992" w:gutter="0"/>
          <w:pgNumType w:fmt="decimal"/>
          <w:cols w:space="425" w:num="1"/>
          <w:docGrid w:type="lines" w:linePitch="312" w:charSpace="0"/>
        </w:sectPr>
      </w:pPr>
    </w:p>
    <w:p w14:paraId="2249165E">
      <w:pPr>
        <w:pStyle w:val="2"/>
        <w:numPr>
          <w:ilvl w:val="255"/>
          <w:numId w:val="0"/>
        </w:numPr>
        <w:spacing w:line="360" w:lineRule="auto"/>
        <w:rPr>
          <w:rFonts w:hint="default" w:ascii="Times New Roman" w:hAnsi="Times New Roman" w:cs="Times New Roman"/>
        </w:rPr>
      </w:pPr>
      <w:bookmarkStart w:id="16" w:name="_Toc16119"/>
      <w:bookmarkStart w:id="17" w:name="_Toc22226"/>
      <w:r>
        <w:rPr>
          <w:rFonts w:hint="default" w:ascii="Times New Roman" w:hAnsi="Times New Roman" w:cs="Times New Roman"/>
        </w:rPr>
        <w:t>1总则</w:t>
      </w:r>
      <w:bookmarkEnd w:id="16"/>
      <w:bookmarkEnd w:id="17"/>
    </w:p>
    <w:p w14:paraId="68EBDC9A">
      <w:pPr>
        <w:pStyle w:val="4"/>
        <w:spacing w:line="360" w:lineRule="auto"/>
        <w:rPr>
          <w:rFonts w:hint="default" w:ascii="Times New Roman" w:hAnsi="Times New Roman" w:cs="Times New Roman"/>
        </w:rPr>
      </w:pPr>
      <w:r>
        <w:rPr>
          <w:rFonts w:hint="default" w:ascii="Times New Roman" w:hAnsi="Times New Roman" w:cs="Times New Roman"/>
          <w:b/>
          <w:bCs/>
        </w:rPr>
        <w:t>1.0.1</w:t>
      </w:r>
      <w:r>
        <w:rPr>
          <w:rFonts w:hint="default" w:ascii="Times New Roman" w:hAnsi="Times New Roman" w:cs="Times New Roman"/>
        </w:rPr>
        <w:t>为确保冷涂锌技术在钢结构工程中的有效应用，实现技术先进、经济适用、安全环保和质量可靠的目标、特制定本标准。</w:t>
      </w:r>
    </w:p>
    <w:p w14:paraId="3B7AF296">
      <w:pPr>
        <w:pStyle w:val="4"/>
        <w:spacing w:line="360" w:lineRule="auto"/>
        <w:rPr>
          <w:rFonts w:hint="default" w:ascii="Times New Roman" w:hAnsi="Times New Roman" w:cs="Times New Roman"/>
          <w:highlight w:val="yellow"/>
        </w:rPr>
      </w:pPr>
      <w:r>
        <w:rPr>
          <w:rFonts w:hint="default" w:ascii="Times New Roman" w:hAnsi="Times New Roman" w:cs="Times New Roman"/>
          <w:b/>
          <w:bCs/>
        </w:rPr>
        <w:t>1.0.2</w:t>
      </w:r>
      <w:r>
        <w:rPr>
          <w:rFonts w:hint="default" w:ascii="Times New Roman" w:hAnsi="Times New Roman" w:cs="Times New Roman"/>
        </w:rPr>
        <w:t>本标准适用于新建、改建、扩建的各类钢结构防腐冷涂锌涂装工程的设计、施工、质量验收和维护管理。</w:t>
      </w:r>
    </w:p>
    <w:p w14:paraId="76B93AE2">
      <w:pPr>
        <w:pStyle w:val="4"/>
        <w:spacing w:line="360" w:lineRule="auto"/>
        <w:rPr>
          <w:rFonts w:hint="default" w:ascii="Times New Roman" w:hAnsi="Times New Roman" w:cs="Times New Roman"/>
        </w:rPr>
      </w:pPr>
      <w:r>
        <w:rPr>
          <w:rFonts w:hint="default" w:ascii="Times New Roman" w:hAnsi="Times New Roman" w:cs="Times New Roman"/>
          <w:b/>
          <w:bCs/>
        </w:rPr>
        <w:t>1.0.3</w:t>
      </w:r>
      <w:r>
        <w:rPr>
          <w:rFonts w:hint="default" w:ascii="Times New Roman" w:hAnsi="Times New Roman" w:cs="Times New Roman"/>
        </w:rPr>
        <w:t>钢结构防腐冷涂锌工程除应符合本标准外，尚应符合现行国家和行业有关标准的规定。</w:t>
      </w:r>
    </w:p>
    <w:p w14:paraId="3B14DA80">
      <w:pPr>
        <w:snapToGrid w:val="0"/>
        <w:spacing w:line="360" w:lineRule="auto"/>
        <w:rPr>
          <w:rFonts w:hint="default" w:ascii="Times New Roman" w:hAnsi="Times New Roman" w:cs="Times New Roman"/>
          <w:sz w:val="32"/>
          <w:szCs w:val="32"/>
          <w:highlight w:val="green"/>
        </w:rPr>
      </w:pPr>
    </w:p>
    <w:p w14:paraId="2A0F37A5">
      <w:pPr>
        <w:snapToGrid w:val="0"/>
        <w:spacing w:line="360" w:lineRule="auto"/>
        <w:rPr>
          <w:rFonts w:hint="default" w:ascii="Times New Roman" w:hAnsi="Times New Roman" w:cs="Times New Roman"/>
          <w:sz w:val="32"/>
          <w:szCs w:val="32"/>
          <w:highlight w:val="green"/>
        </w:rPr>
      </w:pPr>
    </w:p>
    <w:p w14:paraId="24D671EF">
      <w:pPr>
        <w:snapToGrid w:val="0"/>
        <w:spacing w:line="360" w:lineRule="auto"/>
        <w:rPr>
          <w:rFonts w:hint="default" w:ascii="Times New Roman" w:hAnsi="Times New Roman" w:cs="Times New Roman"/>
          <w:sz w:val="32"/>
          <w:szCs w:val="32"/>
          <w:highlight w:val="green"/>
        </w:rPr>
      </w:pPr>
    </w:p>
    <w:p w14:paraId="51DDB21E">
      <w:pPr>
        <w:snapToGrid w:val="0"/>
        <w:spacing w:line="360" w:lineRule="auto"/>
        <w:rPr>
          <w:rFonts w:hint="default" w:ascii="Times New Roman" w:hAnsi="Times New Roman" w:cs="Times New Roman"/>
          <w:sz w:val="32"/>
          <w:szCs w:val="32"/>
          <w:highlight w:val="green"/>
        </w:rPr>
      </w:pPr>
    </w:p>
    <w:p w14:paraId="41071000">
      <w:pPr>
        <w:snapToGrid w:val="0"/>
        <w:spacing w:line="360" w:lineRule="auto"/>
        <w:rPr>
          <w:rFonts w:hint="default" w:ascii="Times New Roman" w:hAnsi="Times New Roman" w:cs="Times New Roman"/>
          <w:sz w:val="32"/>
          <w:szCs w:val="32"/>
          <w:highlight w:val="green"/>
        </w:rPr>
      </w:pPr>
    </w:p>
    <w:p w14:paraId="46FDA771">
      <w:pPr>
        <w:snapToGrid w:val="0"/>
        <w:spacing w:line="360" w:lineRule="auto"/>
        <w:rPr>
          <w:rFonts w:hint="default" w:ascii="Times New Roman" w:hAnsi="Times New Roman" w:cs="Times New Roman"/>
          <w:sz w:val="32"/>
          <w:szCs w:val="32"/>
          <w:highlight w:val="green"/>
        </w:rPr>
      </w:pPr>
    </w:p>
    <w:p w14:paraId="0C0D72EB">
      <w:pPr>
        <w:snapToGrid w:val="0"/>
        <w:spacing w:line="360" w:lineRule="auto"/>
        <w:rPr>
          <w:rFonts w:hint="default" w:ascii="Times New Roman" w:hAnsi="Times New Roman" w:cs="Times New Roman"/>
          <w:sz w:val="32"/>
          <w:szCs w:val="32"/>
          <w:highlight w:val="green"/>
        </w:rPr>
      </w:pPr>
    </w:p>
    <w:p w14:paraId="7AFE652E">
      <w:pPr>
        <w:snapToGrid w:val="0"/>
        <w:spacing w:line="360" w:lineRule="auto"/>
        <w:rPr>
          <w:rFonts w:hint="default" w:ascii="Times New Roman" w:hAnsi="Times New Roman" w:cs="Times New Roman"/>
          <w:sz w:val="32"/>
          <w:szCs w:val="32"/>
          <w:highlight w:val="green"/>
        </w:rPr>
      </w:pPr>
    </w:p>
    <w:p w14:paraId="0C7C7E50">
      <w:pPr>
        <w:snapToGrid w:val="0"/>
        <w:spacing w:line="360" w:lineRule="auto"/>
        <w:rPr>
          <w:rFonts w:hint="default" w:ascii="Times New Roman" w:hAnsi="Times New Roman" w:cs="Times New Roman"/>
          <w:sz w:val="32"/>
          <w:szCs w:val="32"/>
          <w:highlight w:val="green"/>
        </w:rPr>
      </w:pPr>
    </w:p>
    <w:p w14:paraId="1F068C6B">
      <w:pPr>
        <w:snapToGrid w:val="0"/>
        <w:spacing w:line="360" w:lineRule="auto"/>
        <w:rPr>
          <w:rFonts w:hint="default" w:ascii="Times New Roman" w:hAnsi="Times New Roman" w:cs="Times New Roman"/>
          <w:sz w:val="32"/>
          <w:szCs w:val="32"/>
          <w:highlight w:val="green"/>
        </w:rPr>
      </w:pPr>
    </w:p>
    <w:p w14:paraId="5945B80A">
      <w:pPr>
        <w:snapToGrid w:val="0"/>
        <w:spacing w:line="360" w:lineRule="auto"/>
        <w:rPr>
          <w:rFonts w:hint="default" w:ascii="Times New Roman" w:hAnsi="Times New Roman" w:cs="Times New Roman"/>
          <w:sz w:val="32"/>
          <w:szCs w:val="32"/>
          <w:highlight w:val="green"/>
        </w:rPr>
      </w:pPr>
    </w:p>
    <w:p w14:paraId="62B2494C">
      <w:pPr>
        <w:snapToGrid w:val="0"/>
        <w:spacing w:line="360" w:lineRule="auto"/>
        <w:rPr>
          <w:rFonts w:hint="default" w:ascii="Times New Roman" w:hAnsi="Times New Roman" w:cs="Times New Roman"/>
          <w:sz w:val="32"/>
          <w:szCs w:val="32"/>
          <w:highlight w:val="green"/>
        </w:rPr>
      </w:pPr>
    </w:p>
    <w:p w14:paraId="6CB2D780">
      <w:pPr>
        <w:snapToGrid w:val="0"/>
        <w:spacing w:line="360" w:lineRule="auto"/>
        <w:rPr>
          <w:rFonts w:hint="default" w:ascii="Times New Roman" w:hAnsi="Times New Roman" w:cs="Times New Roman"/>
          <w:sz w:val="32"/>
          <w:szCs w:val="32"/>
          <w:highlight w:val="green"/>
        </w:rPr>
      </w:pPr>
    </w:p>
    <w:p w14:paraId="2402431C">
      <w:pPr>
        <w:snapToGrid w:val="0"/>
        <w:spacing w:line="360" w:lineRule="auto"/>
        <w:rPr>
          <w:rFonts w:hint="default" w:ascii="Times New Roman" w:hAnsi="Times New Roman" w:cs="Times New Roman"/>
          <w:sz w:val="32"/>
          <w:szCs w:val="32"/>
          <w:highlight w:val="green"/>
        </w:rPr>
      </w:pPr>
    </w:p>
    <w:p w14:paraId="05D55B86">
      <w:pPr>
        <w:snapToGrid w:val="0"/>
        <w:spacing w:line="360" w:lineRule="auto"/>
        <w:rPr>
          <w:rFonts w:hint="default" w:ascii="Times New Roman" w:hAnsi="Times New Roman" w:cs="Times New Roman"/>
          <w:sz w:val="32"/>
          <w:szCs w:val="32"/>
          <w:highlight w:val="green"/>
        </w:rPr>
      </w:pPr>
    </w:p>
    <w:p w14:paraId="6524C8B1">
      <w:pPr>
        <w:snapToGrid w:val="0"/>
        <w:spacing w:line="360" w:lineRule="auto"/>
        <w:rPr>
          <w:rFonts w:hint="default" w:ascii="Times New Roman" w:hAnsi="Times New Roman" w:cs="Times New Roman"/>
          <w:sz w:val="32"/>
          <w:szCs w:val="32"/>
          <w:highlight w:val="green"/>
        </w:rPr>
      </w:pPr>
    </w:p>
    <w:p w14:paraId="4F34242A">
      <w:pPr>
        <w:snapToGrid w:val="0"/>
        <w:spacing w:line="360" w:lineRule="auto"/>
        <w:rPr>
          <w:rFonts w:hint="default" w:ascii="Times New Roman" w:hAnsi="Times New Roman" w:cs="Times New Roman"/>
          <w:sz w:val="32"/>
          <w:szCs w:val="32"/>
          <w:highlight w:val="green"/>
        </w:rPr>
      </w:pPr>
    </w:p>
    <w:p w14:paraId="6989CD87">
      <w:pPr>
        <w:pStyle w:val="2"/>
        <w:spacing w:line="360" w:lineRule="auto"/>
        <w:rPr>
          <w:rFonts w:hint="default" w:ascii="Times New Roman" w:hAnsi="Times New Roman" w:cs="Times New Roman"/>
        </w:rPr>
      </w:pPr>
      <w:bookmarkStart w:id="18" w:name="_Toc30539"/>
      <w:bookmarkStart w:id="19" w:name="_Toc10533"/>
      <w:r>
        <w:rPr>
          <w:rFonts w:hint="default" w:ascii="Times New Roman" w:hAnsi="Times New Roman" w:cs="Times New Roman"/>
        </w:rPr>
        <w:t>2 术语</w:t>
      </w:r>
      <w:bookmarkEnd w:id="18"/>
      <w:bookmarkEnd w:id="19"/>
    </w:p>
    <w:p w14:paraId="669E9599">
      <w:pPr>
        <w:pStyle w:val="4"/>
        <w:spacing w:line="360" w:lineRule="auto"/>
        <w:rPr>
          <w:rFonts w:hint="default" w:ascii="Times New Roman" w:hAnsi="Times New Roman" w:cs="Times New Roman"/>
          <w:sz w:val="24"/>
          <w:szCs w:val="24"/>
        </w:rPr>
      </w:pPr>
      <w:bookmarkStart w:id="20" w:name="_Toc12985"/>
      <w:r>
        <w:rPr>
          <w:rFonts w:hint="default" w:ascii="Times New Roman" w:hAnsi="Times New Roman" w:cs="Times New Roman"/>
          <w:b/>
          <w:bCs/>
          <w:sz w:val="24"/>
          <w:szCs w:val="24"/>
        </w:rPr>
        <w:t xml:space="preserve">2.0.1 </w:t>
      </w:r>
      <w:r>
        <w:rPr>
          <w:rFonts w:hint="default" w:ascii="Times New Roman" w:hAnsi="Times New Roman" w:cs="Times New Roman"/>
          <w:sz w:val="24"/>
          <w:szCs w:val="24"/>
        </w:rPr>
        <w:t>冷涂锌材料（Cold Galvanizing Material）</w:t>
      </w:r>
      <w:bookmarkEnd w:id="20"/>
    </w:p>
    <w:p w14:paraId="6CDDFB73">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适用于常温喷涂施工，具有良好的阴极保护性能，能够形成干膜全锌含量金属涂层的单组份材料。</w:t>
      </w:r>
    </w:p>
    <w:p w14:paraId="1B04680F">
      <w:pPr>
        <w:pStyle w:val="4"/>
        <w:spacing w:line="360" w:lineRule="auto"/>
        <w:rPr>
          <w:rFonts w:hint="default" w:ascii="Times New Roman" w:hAnsi="Times New Roman" w:cs="Times New Roman"/>
          <w:sz w:val="24"/>
          <w:szCs w:val="24"/>
        </w:rPr>
      </w:pPr>
      <w:bookmarkStart w:id="21" w:name="_Toc32022"/>
      <w:r>
        <w:rPr>
          <w:rFonts w:hint="default" w:ascii="Times New Roman" w:hAnsi="Times New Roman" w:cs="Times New Roman"/>
          <w:b/>
          <w:bCs/>
          <w:sz w:val="24"/>
          <w:szCs w:val="24"/>
        </w:rPr>
        <w:t xml:space="preserve">2.0.2 </w:t>
      </w:r>
      <w:r>
        <w:rPr>
          <w:rFonts w:hint="default" w:ascii="Times New Roman" w:hAnsi="Times New Roman" w:cs="Times New Roman"/>
          <w:sz w:val="24"/>
          <w:szCs w:val="24"/>
        </w:rPr>
        <w:t>冷涂烯锌材料（Cold Galvanizing Material）</w:t>
      </w:r>
      <w:bookmarkEnd w:id="21"/>
    </w:p>
    <w:p w14:paraId="1318D5E7">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在冷涂锌材料中添加一定量石墨烯的改性材料。</w:t>
      </w:r>
    </w:p>
    <w:p w14:paraId="3AD2B936">
      <w:pPr>
        <w:pStyle w:val="4"/>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2.0.3 </w:t>
      </w:r>
      <w:r>
        <w:rPr>
          <w:rFonts w:hint="default" w:ascii="Times New Roman" w:hAnsi="Times New Roman" w:cs="Times New Roman"/>
          <w:sz w:val="24"/>
          <w:szCs w:val="24"/>
        </w:rPr>
        <w:t>水性冷涂锌材料（Waterborne Cold Galvanizing Material）</w:t>
      </w:r>
    </w:p>
    <w:p w14:paraId="41183298">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以水为溶剂的冷涂锌材料，施工时可以直接用水</w:t>
      </w:r>
      <w:r>
        <w:rPr>
          <w:rFonts w:hint="default" w:ascii="Times New Roman" w:hAnsi="Times New Roman" w:cs="Times New Roman"/>
          <w:sz w:val="24"/>
          <w:szCs w:val="24"/>
          <w:lang w:val="en-US" w:eastAsia="zh-CN"/>
        </w:rPr>
        <w:t>稀释</w:t>
      </w:r>
      <w:r>
        <w:rPr>
          <w:rFonts w:hint="default" w:ascii="Times New Roman" w:hAnsi="Times New Roman" w:cs="Times New Roman"/>
          <w:sz w:val="24"/>
          <w:szCs w:val="24"/>
        </w:rPr>
        <w:t>，VOC含量&lt;250</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L</w:t>
      </w:r>
      <w:r>
        <w:rPr>
          <w:rFonts w:hint="default" w:ascii="Times New Roman" w:hAnsi="Times New Roman" w:cs="Times New Roman"/>
          <w:sz w:val="24"/>
          <w:szCs w:val="24"/>
        </w:rPr>
        <w:t>的涂料。</w:t>
      </w:r>
    </w:p>
    <w:p w14:paraId="5859D339">
      <w:pPr>
        <w:pStyle w:val="4"/>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2.0.4 </w:t>
      </w:r>
      <w:r>
        <w:rPr>
          <w:rFonts w:hint="default" w:ascii="Times New Roman" w:hAnsi="Times New Roman" w:cs="Times New Roman"/>
          <w:sz w:val="24"/>
          <w:szCs w:val="24"/>
        </w:rPr>
        <w:t xml:space="preserve">水性冷涂烯锌材料（Waterborne </w:t>
      </w:r>
      <w:r>
        <w:rPr>
          <w:rFonts w:hint="eastAsia" w:cs="Times New Roman"/>
          <w:sz w:val="24"/>
          <w:szCs w:val="24"/>
          <w:lang w:eastAsia="zh-CN"/>
        </w:rPr>
        <w:t>Geographer-modified</w:t>
      </w:r>
      <w:r>
        <w:rPr>
          <w:rFonts w:hint="default" w:ascii="Times New Roman" w:hAnsi="Times New Roman" w:cs="Times New Roman"/>
          <w:sz w:val="24"/>
          <w:szCs w:val="24"/>
        </w:rPr>
        <w:t xml:space="preserve"> Cold Galvanizing Material）</w:t>
      </w:r>
    </w:p>
    <w:p w14:paraId="09092207">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以水为溶剂的冷涂锌材料，在冷涂锌材料中添加一定量石墨烯改性材料。</w:t>
      </w:r>
    </w:p>
    <w:p w14:paraId="3E6B24BC">
      <w:pPr>
        <w:snapToGrid w:val="0"/>
        <w:spacing w:line="360" w:lineRule="auto"/>
        <w:ind w:left="723" w:hanging="723" w:hangingChars="300"/>
        <w:rPr>
          <w:rStyle w:val="29"/>
          <w:rFonts w:hint="default" w:ascii="Times New Roman" w:hAnsi="Times New Roman" w:cs="Times New Roman"/>
          <w:sz w:val="24"/>
          <w:szCs w:val="24"/>
        </w:rPr>
      </w:pPr>
      <w:r>
        <w:rPr>
          <w:rStyle w:val="29"/>
          <w:rFonts w:hint="default" w:ascii="Times New Roman" w:hAnsi="Times New Roman" w:cs="Times New Roman"/>
          <w:b/>
          <w:bCs/>
          <w:sz w:val="24"/>
          <w:szCs w:val="24"/>
        </w:rPr>
        <w:t xml:space="preserve">2.0.5 </w:t>
      </w:r>
      <w:r>
        <w:rPr>
          <w:rStyle w:val="29"/>
          <w:rFonts w:hint="default" w:ascii="Times New Roman" w:hAnsi="Times New Roman" w:cs="Times New Roman"/>
          <w:sz w:val="24"/>
          <w:szCs w:val="24"/>
        </w:rPr>
        <w:t>低表面处理冷涂锌材料（Low Surface Preparation Cold Galvanizing Material）</w:t>
      </w:r>
    </w:p>
    <w:p w14:paraId="2F6D10FF">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以在较低表面处理要求下施工的冷涂锌材料 ，涂装前对钢结构表面处理要求相对较低，可以在较为简单的表面处理条件下满足标准所要求的涂层相关性能指标的防腐材料。</w:t>
      </w:r>
    </w:p>
    <w:p w14:paraId="0631D22B">
      <w:pPr>
        <w:pStyle w:val="4"/>
        <w:spacing w:line="360" w:lineRule="auto"/>
        <w:rPr>
          <w:rFonts w:hint="default" w:ascii="Times New Roman" w:hAnsi="Times New Roman" w:cs="Times New Roman"/>
          <w:sz w:val="24"/>
          <w:szCs w:val="24"/>
        </w:rPr>
      </w:pPr>
      <w:bookmarkStart w:id="22" w:name="_Toc5827"/>
      <w:r>
        <w:rPr>
          <w:rFonts w:hint="default" w:ascii="Times New Roman" w:hAnsi="Times New Roman" w:cs="Times New Roman"/>
          <w:b/>
          <w:bCs/>
          <w:sz w:val="24"/>
          <w:szCs w:val="24"/>
        </w:rPr>
        <w:t xml:space="preserve">2.0.6 </w:t>
      </w:r>
      <w:r>
        <w:rPr>
          <w:rFonts w:hint="default" w:ascii="Times New Roman" w:hAnsi="Times New Roman" w:cs="Times New Roman"/>
          <w:sz w:val="24"/>
          <w:szCs w:val="24"/>
        </w:rPr>
        <w:t>冷涂锌封闭剂 （Cold Galvanizing Sealer）</w:t>
      </w:r>
      <w:bookmarkEnd w:id="22"/>
      <w:r>
        <w:rPr>
          <w:rFonts w:hint="default" w:ascii="Times New Roman" w:hAnsi="Times New Roman" w:cs="Times New Roman"/>
          <w:sz w:val="24"/>
          <w:szCs w:val="24"/>
        </w:rPr>
        <w:t xml:space="preserve"> </w:t>
      </w:r>
    </w:p>
    <w:p w14:paraId="405872B2">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具有渗透、封闭、防腐隔绝性能及屏障作用的涂装材料，用于封闭冷涂锌金属涂层表面粗糙孔隙。</w:t>
      </w:r>
    </w:p>
    <w:p w14:paraId="1C34DD8C">
      <w:pPr>
        <w:pStyle w:val="4"/>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2.0.7 </w:t>
      </w:r>
      <w:r>
        <w:rPr>
          <w:rFonts w:hint="default" w:ascii="Times New Roman" w:hAnsi="Times New Roman" w:cs="Times New Roman"/>
          <w:sz w:val="24"/>
          <w:szCs w:val="24"/>
        </w:rPr>
        <w:t>冷涂锌防腐涂层体系（Cold Galvanizing Anti</w:t>
      </w:r>
      <w:r>
        <w:rPr>
          <w:rFonts w:hint="eastAsia" w:cs="Times New Roman"/>
          <w:sz w:val="24"/>
          <w:szCs w:val="24"/>
          <w:lang w:val="en-US" w:eastAsia="zh-CN"/>
        </w:rPr>
        <w:t>-</w:t>
      </w:r>
      <w:r>
        <w:rPr>
          <w:rFonts w:hint="default" w:ascii="Times New Roman" w:hAnsi="Times New Roman" w:cs="Times New Roman"/>
          <w:sz w:val="24"/>
          <w:szCs w:val="24"/>
        </w:rPr>
        <w:t>corrosi</w:t>
      </w:r>
      <w:r>
        <w:rPr>
          <w:rFonts w:hint="eastAsia" w:cs="Times New Roman"/>
          <w:sz w:val="24"/>
          <w:szCs w:val="24"/>
          <w:lang w:val="en-US" w:eastAsia="zh-CN"/>
        </w:rPr>
        <w:t>ve</w:t>
      </w:r>
      <w:r>
        <w:rPr>
          <w:rFonts w:hint="default" w:ascii="Times New Roman" w:hAnsi="Times New Roman" w:cs="Times New Roman"/>
          <w:sz w:val="24"/>
          <w:szCs w:val="24"/>
        </w:rPr>
        <w:t xml:space="preserve"> System）</w:t>
      </w:r>
    </w:p>
    <w:p w14:paraId="33241741">
      <w:pPr>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是一种由冷涂锌和配套涂层组成的防腐体系，根据不同腐蚀环境及防腐要求，在冷涂锌涂层表面配套各类复合涂层，冷涂锌涂层阴极保护与配套复合涂层屏障保护协同作用，组成的冷涂锌高耐久性防腐体系。</w:t>
      </w:r>
    </w:p>
    <w:p w14:paraId="0A9CF8D3">
      <w:pPr>
        <w:widowControl/>
        <w:snapToGrid w:val="0"/>
        <w:spacing w:line="360" w:lineRule="auto"/>
        <w:ind w:firstLine="480" w:firstLineChars="200"/>
        <w:jc w:val="left"/>
        <w:rPr>
          <w:rFonts w:hint="default" w:ascii="Times New Roman" w:hAnsi="Times New Roman" w:cs="Times New Roman"/>
          <w:sz w:val="24"/>
          <w:szCs w:val="24"/>
          <w:highlight w:val="green"/>
        </w:rPr>
      </w:pPr>
      <w:r>
        <w:rPr>
          <w:rFonts w:hint="default" w:ascii="Times New Roman" w:hAnsi="Times New Roman" w:cs="Times New Roman"/>
          <w:sz w:val="24"/>
          <w:szCs w:val="24"/>
          <w:highlight w:val="green"/>
        </w:rPr>
        <w:br w:type="page"/>
      </w:r>
    </w:p>
    <w:p w14:paraId="430272D2">
      <w:pPr>
        <w:pStyle w:val="2"/>
        <w:spacing w:line="360" w:lineRule="auto"/>
        <w:rPr>
          <w:rFonts w:hint="default" w:ascii="Times New Roman" w:hAnsi="Times New Roman" w:cs="Times New Roman"/>
        </w:rPr>
      </w:pPr>
      <w:bookmarkStart w:id="23" w:name="_Toc3095"/>
      <w:bookmarkStart w:id="24" w:name="_Toc13795"/>
      <w:r>
        <w:rPr>
          <w:rFonts w:hint="default" w:ascii="Times New Roman" w:hAnsi="Times New Roman" w:cs="Times New Roman"/>
        </w:rPr>
        <w:t>3 基本规定</w:t>
      </w:r>
      <w:bookmarkEnd w:id="23"/>
      <w:bookmarkEnd w:id="24"/>
    </w:p>
    <w:p w14:paraId="4FFBB6A8">
      <w:pPr>
        <w:pStyle w:val="4"/>
        <w:spacing w:line="360" w:lineRule="auto"/>
        <w:rPr>
          <w:rFonts w:hint="default" w:ascii="Times New Roman" w:hAnsi="Times New Roman" w:cs="Times New Roman"/>
        </w:rPr>
      </w:pPr>
      <w:r>
        <w:rPr>
          <w:rFonts w:hint="default" w:ascii="Times New Roman" w:hAnsi="Times New Roman" w:cs="Times New Roman"/>
          <w:b/>
          <w:bCs/>
        </w:rPr>
        <w:t xml:space="preserve">3.0.1 </w:t>
      </w:r>
      <w:r>
        <w:rPr>
          <w:rFonts w:hint="default" w:ascii="Times New Roman" w:hAnsi="Times New Roman" w:cs="Times New Roman"/>
        </w:rPr>
        <w:t>钢结构工程应根据所在区域的自然条件、降雨规律、腐蚀环境、环境保护等因素，结合腐蚀介质、防护期、涂料类型等条件选择冷涂锌防腐涂层体系。</w:t>
      </w:r>
    </w:p>
    <w:p w14:paraId="069B391B">
      <w:pPr>
        <w:pStyle w:val="4"/>
        <w:spacing w:line="360" w:lineRule="auto"/>
        <w:rPr>
          <w:rFonts w:hint="default" w:ascii="Times New Roman" w:hAnsi="Times New Roman" w:cs="Times New Roman"/>
        </w:rPr>
      </w:pPr>
      <w:bookmarkStart w:id="25" w:name="_Toc2736"/>
      <w:r>
        <w:rPr>
          <w:rFonts w:hint="default" w:ascii="Times New Roman" w:hAnsi="Times New Roman" w:cs="Times New Roman"/>
          <w:b/>
          <w:bCs/>
        </w:rPr>
        <w:t>3.0.2</w:t>
      </w:r>
      <w:r>
        <w:rPr>
          <w:rFonts w:hint="default" w:ascii="Times New Roman" w:hAnsi="Times New Roman" w:cs="Times New Roman"/>
        </w:rPr>
        <w:t>冷涂锌防腐涂层体系设计防护年限应不小于15年。</w:t>
      </w:r>
      <w:bookmarkEnd w:id="25"/>
    </w:p>
    <w:p w14:paraId="0BEA6DC5">
      <w:pPr>
        <w:pStyle w:val="4"/>
        <w:spacing w:line="360" w:lineRule="auto"/>
        <w:rPr>
          <w:rFonts w:hint="default" w:ascii="Times New Roman" w:hAnsi="Times New Roman" w:cs="Times New Roman"/>
        </w:rPr>
      </w:pPr>
      <w:r>
        <w:rPr>
          <w:rFonts w:hint="default" w:ascii="Times New Roman" w:hAnsi="Times New Roman" w:cs="Times New Roman"/>
          <w:b/>
          <w:bCs/>
        </w:rPr>
        <w:t>3.0.3</w:t>
      </w:r>
      <w:r>
        <w:rPr>
          <w:rFonts w:hint="default" w:ascii="Times New Roman" w:hAnsi="Times New Roman" w:cs="Times New Roman"/>
        </w:rPr>
        <w:t>冷涂锌材料环保性能应符合国家标准《工业防护涂料中有害物质限量》 GB30981   的规定。</w:t>
      </w:r>
    </w:p>
    <w:p w14:paraId="3B81D171">
      <w:pPr>
        <w:snapToGrid w:val="0"/>
        <w:spacing w:line="360" w:lineRule="auto"/>
        <w:ind w:left="420" w:leftChars="200"/>
        <w:rPr>
          <w:rFonts w:hint="default" w:ascii="Times New Roman" w:hAnsi="Times New Roman" w:cs="Times New Roman"/>
          <w:sz w:val="32"/>
          <w:szCs w:val="32"/>
        </w:rPr>
      </w:pPr>
    </w:p>
    <w:p w14:paraId="7E4CC2B3">
      <w:pPr>
        <w:snapToGrid w:val="0"/>
        <w:spacing w:line="360" w:lineRule="auto"/>
        <w:ind w:left="420" w:leftChars="200"/>
        <w:rPr>
          <w:rFonts w:hint="default" w:ascii="Times New Roman" w:hAnsi="Times New Roman" w:cs="Times New Roman"/>
          <w:sz w:val="32"/>
          <w:szCs w:val="32"/>
        </w:rPr>
      </w:pPr>
    </w:p>
    <w:p w14:paraId="61D64762">
      <w:pPr>
        <w:snapToGrid w:val="0"/>
        <w:spacing w:line="360" w:lineRule="auto"/>
        <w:ind w:left="420" w:leftChars="200"/>
        <w:rPr>
          <w:rFonts w:hint="default" w:ascii="Times New Roman" w:hAnsi="Times New Roman" w:cs="Times New Roman"/>
          <w:sz w:val="32"/>
          <w:szCs w:val="32"/>
        </w:rPr>
      </w:pPr>
    </w:p>
    <w:p w14:paraId="747D6C44">
      <w:pPr>
        <w:snapToGrid w:val="0"/>
        <w:spacing w:line="360" w:lineRule="auto"/>
        <w:ind w:left="420" w:leftChars="200"/>
        <w:rPr>
          <w:rFonts w:hint="default" w:ascii="Times New Roman" w:hAnsi="Times New Roman" w:cs="Times New Roman"/>
          <w:sz w:val="32"/>
          <w:szCs w:val="32"/>
        </w:rPr>
      </w:pPr>
    </w:p>
    <w:p w14:paraId="0AAF5B9A">
      <w:pPr>
        <w:snapToGrid w:val="0"/>
        <w:spacing w:line="360" w:lineRule="auto"/>
        <w:ind w:left="420" w:leftChars="200"/>
        <w:rPr>
          <w:rFonts w:hint="default" w:ascii="Times New Roman" w:hAnsi="Times New Roman" w:cs="Times New Roman"/>
          <w:sz w:val="32"/>
          <w:szCs w:val="32"/>
        </w:rPr>
      </w:pPr>
    </w:p>
    <w:p w14:paraId="0459CFD5">
      <w:pPr>
        <w:snapToGrid w:val="0"/>
        <w:spacing w:line="360" w:lineRule="auto"/>
        <w:ind w:left="420" w:leftChars="200"/>
        <w:rPr>
          <w:rFonts w:hint="default" w:ascii="Times New Roman" w:hAnsi="Times New Roman" w:cs="Times New Roman"/>
          <w:sz w:val="32"/>
          <w:szCs w:val="32"/>
        </w:rPr>
      </w:pPr>
    </w:p>
    <w:p w14:paraId="0486CA4A">
      <w:pPr>
        <w:snapToGrid w:val="0"/>
        <w:spacing w:line="360" w:lineRule="auto"/>
        <w:ind w:left="420" w:leftChars="200"/>
        <w:rPr>
          <w:rFonts w:hint="default" w:ascii="Times New Roman" w:hAnsi="Times New Roman" w:cs="Times New Roman"/>
          <w:sz w:val="32"/>
          <w:szCs w:val="32"/>
        </w:rPr>
      </w:pPr>
    </w:p>
    <w:p w14:paraId="420B3D4B">
      <w:pPr>
        <w:snapToGrid w:val="0"/>
        <w:spacing w:line="360" w:lineRule="auto"/>
        <w:ind w:left="420" w:leftChars="200"/>
        <w:rPr>
          <w:rFonts w:hint="default" w:ascii="Times New Roman" w:hAnsi="Times New Roman" w:cs="Times New Roman"/>
          <w:sz w:val="32"/>
          <w:szCs w:val="32"/>
        </w:rPr>
      </w:pPr>
    </w:p>
    <w:p w14:paraId="443B39DE">
      <w:pPr>
        <w:snapToGrid w:val="0"/>
        <w:spacing w:line="360" w:lineRule="auto"/>
        <w:ind w:left="420" w:leftChars="200"/>
        <w:rPr>
          <w:rFonts w:hint="default" w:ascii="Times New Roman" w:hAnsi="Times New Roman" w:cs="Times New Roman"/>
          <w:sz w:val="32"/>
          <w:szCs w:val="32"/>
        </w:rPr>
      </w:pPr>
    </w:p>
    <w:p w14:paraId="2F27C866">
      <w:pPr>
        <w:snapToGrid w:val="0"/>
        <w:spacing w:line="360" w:lineRule="auto"/>
        <w:ind w:left="420" w:leftChars="200"/>
        <w:rPr>
          <w:rFonts w:hint="default" w:ascii="Times New Roman" w:hAnsi="Times New Roman" w:cs="Times New Roman"/>
          <w:sz w:val="32"/>
          <w:szCs w:val="32"/>
        </w:rPr>
      </w:pPr>
    </w:p>
    <w:p w14:paraId="243FC739">
      <w:pPr>
        <w:snapToGrid w:val="0"/>
        <w:spacing w:line="360" w:lineRule="auto"/>
        <w:ind w:left="420" w:leftChars="200"/>
        <w:rPr>
          <w:rFonts w:hint="default" w:ascii="Times New Roman" w:hAnsi="Times New Roman" w:cs="Times New Roman"/>
          <w:sz w:val="32"/>
          <w:szCs w:val="32"/>
        </w:rPr>
      </w:pPr>
    </w:p>
    <w:p w14:paraId="3DCAAB33">
      <w:pPr>
        <w:snapToGrid w:val="0"/>
        <w:spacing w:line="360" w:lineRule="auto"/>
        <w:ind w:left="420" w:leftChars="200"/>
        <w:rPr>
          <w:rFonts w:hint="default" w:ascii="Times New Roman" w:hAnsi="Times New Roman" w:cs="Times New Roman"/>
          <w:sz w:val="32"/>
          <w:szCs w:val="32"/>
        </w:rPr>
      </w:pPr>
    </w:p>
    <w:p w14:paraId="2316A709">
      <w:pPr>
        <w:snapToGrid w:val="0"/>
        <w:spacing w:line="360" w:lineRule="auto"/>
        <w:ind w:left="420" w:leftChars="200"/>
        <w:rPr>
          <w:rFonts w:hint="default" w:ascii="Times New Roman" w:hAnsi="Times New Roman" w:cs="Times New Roman"/>
          <w:sz w:val="32"/>
          <w:szCs w:val="32"/>
        </w:rPr>
      </w:pPr>
    </w:p>
    <w:p w14:paraId="3712C023">
      <w:pPr>
        <w:snapToGrid w:val="0"/>
        <w:spacing w:line="360" w:lineRule="auto"/>
        <w:rPr>
          <w:rFonts w:hint="default" w:ascii="Times New Roman" w:hAnsi="Times New Roman" w:cs="Times New Roman"/>
          <w:sz w:val="32"/>
          <w:szCs w:val="32"/>
        </w:rPr>
      </w:pPr>
    </w:p>
    <w:p w14:paraId="6561DD92">
      <w:pPr>
        <w:snapToGrid w:val="0"/>
        <w:spacing w:line="360" w:lineRule="auto"/>
        <w:rPr>
          <w:rFonts w:hint="default" w:ascii="Times New Roman" w:hAnsi="Times New Roman" w:cs="Times New Roman"/>
          <w:sz w:val="32"/>
          <w:szCs w:val="32"/>
        </w:rPr>
      </w:pPr>
    </w:p>
    <w:p w14:paraId="767E2897">
      <w:pPr>
        <w:snapToGrid w:val="0"/>
        <w:spacing w:line="360" w:lineRule="auto"/>
        <w:rPr>
          <w:rFonts w:hint="default" w:ascii="Times New Roman" w:hAnsi="Times New Roman" w:cs="Times New Roman"/>
          <w:sz w:val="32"/>
          <w:szCs w:val="32"/>
        </w:rPr>
      </w:pPr>
    </w:p>
    <w:p w14:paraId="60E8210A">
      <w:pPr>
        <w:widowControl/>
        <w:spacing w:line="360" w:lineRule="auto"/>
        <w:jc w:val="left"/>
        <w:rPr>
          <w:rFonts w:hint="default" w:ascii="Times New Roman" w:hAnsi="Times New Roman" w:cs="Times New Roman"/>
          <w:sz w:val="32"/>
          <w:szCs w:val="32"/>
        </w:rPr>
      </w:pPr>
      <w:r>
        <w:rPr>
          <w:rFonts w:hint="default" w:ascii="Times New Roman" w:hAnsi="Times New Roman" w:cs="Times New Roman"/>
          <w:sz w:val="32"/>
          <w:szCs w:val="32"/>
        </w:rPr>
        <w:br w:type="page"/>
      </w:r>
    </w:p>
    <w:p w14:paraId="444863F6">
      <w:pPr>
        <w:pStyle w:val="2"/>
        <w:spacing w:line="360" w:lineRule="auto"/>
        <w:rPr>
          <w:rFonts w:hint="default" w:ascii="Times New Roman" w:hAnsi="Times New Roman" w:cs="Times New Roman"/>
        </w:rPr>
      </w:pPr>
      <w:bookmarkStart w:id="26" w:name="_Toc17470"/>
      <w:bookmarkStart w:id="27" w:name="_Toc32380"/>
      <w:r>
        <w:rPr>
          <w:rFonts w:hint="default" w:ascii="Times New Roman" w:hAnsi="Times New Roman" w:cs="Times New Roman"/>
        </w:rPr>
        <w:t>4 设计</w:t>
      </w:r>
      <w:bookmarkEnd w:id="26"/>
      <w:bookmarkEnd w:id="27"/>
    </w:p>
    <w:p w14:paraId="282F9A5A">
      <w:pPr>
        <w:pStyle w:val="3"/>
        <w:spacing w:line="360" w:lineRule="auto"/>
        <w:rPr>
          <w:rFonts w:hint="default" w:ascii="Times New Roman" w:hAnsi="Times New Roman" w:cs="Times New Roman"/>
        </w:rPr>
      </w:pPr>
      <w:bookmarkStart w:id="28" w:name="_Toc31800"/>
      <w:bookmarkStart w:id="29" w:name="_Toc5772"/>
      <w:r>
        <w:rPr>
          <w:rFonts w:hint="default" w:ascii="Times New Roman" w:hAnsi="Times New Roman" w:cs="Times New Roman"/>
        </w:rPr>
        <w:t>4.1 一般规定</w:t>
      </w:r>
      <w:bookmarkEnd w:id="28"/>
      <w:bookmarkEnd w:id="29"/>
    </w:p>
    <w:p w14:paraId="45413B32">
      <w:pPr>
        <w:pStyle w:val="4"/>
        <w:spacing w:line="360" w:lineRule="auto"/>
        <w:rPr>
          <w:rFonts w:hint="default" w:ascii="Times New Roman" w:hAnsi="Times New Roman" w:cs="Times New Roman"/>
        </w:rPr>
      </w:pPr>
      <w:r>
        <w:rPr>
          <w:rFonts w:hint="default" w:ascii="Times New Roman" w:hAnsi="Times New Roman" w:cs="Times New Roman"/>
          <w:b/>
          <w:bCs/>
        </w:rPr>
        <w:t xml:space="preserve">4.1.1 </w:t>
      </w:r>
      <w:r>
        <w:rPr>
          <w:rFonts w:hint="default" w:ascii="Times New Roman" w:hAnsi="Times New Roman" w:cs="Times New Roman"/>
        </w:rPr>
        <w:t>防护涂层体系按使用环境分为大气腐蚀环境下防护体系、水下和土壤防护涂层体系及特殊环境下防护涂层体系。</w:t>
      </w:r>
    </w:p>
    <w:p w14:paraId="7288D875">
      <w:pPr>
        <w:pStyle w:val="4"/>
        <w:spacing w:line="360" w:lineRule="auto"/>
        <w:rPr>
          <w:rFonts w:hint="default" w:ascii="Times New Roman" w:hAnsi="Times New Roman" w:cs="Times New Roman"/>
        </w:rPr>
      </w:pPr>
      <w:r>
        <w:rPr>
          <w:rFonts w:hint="default" w:ascii="Times New Roman" w:hAnsi="Times New Roman" w:cs="Times New Roman"/>
          <w:b/>
          <w:bCs/>
        </w:rPr>
        <w:t xml:space="preserve">4.1.2 </w:t>
      </w:r>
      <w:r>
        <w:rPr>
          <w:rFonts w:hint="default" w:ascii="Times New Roman" w:hAnsi="Times New Roman" w:cs="Times New Roman"/>
        </w:rPr>
        <w:t>防腐涂层体系应根据腐蚀环境种类进行设计。</w:t>
      </w:r>
    </w:p>
    <w:p w14:paraId="06E504E8">
      <w:pPr>
        <w:pStyle w:val="3"/>
        <w:spacing w:line="360" w:lineRule="auto"/>
        <w:rPr>
          <w:rFonts w:hint="default" w:ascii="Times New Roman" w:hAnsi="Times New Roman" w:cs="Times New Roman"/>
        </w:rPr>
      </w:pPr>
      <w:bookmarkStart w:id="30" w:name="_Toc32213"/>
      <w:bookmarkStart w:id="31" w:name="_Toc9945"/>
      <w:r>
        <w:rPr>
          <w:rFonts w:hint="default" w:ascii="Times New Roman" w:hAnsi="Times New Roman" w:cs="Times New Roman"/>
        </w:rPr>
        <w:t>4.2 配套体系设计</w:t>
      </w:r>
      <w:bookmarkEnd w:id="30"/>
      <w:bookmarkEnd w:id="31"/>
    </w:p>
    <w:p w14:paraId="2721817C">
      <w:pPr>
        <w:pStyle w:val="4"/>
        <w:spacing w:line="360" w:lineRule="auto"/>
        <w:rPr>
          <w:rFonts w:hint="default" w:ascii="Times New Roman" w:hAnsi="Times New Roman" w:cs="Times New Roman"/>
          <w:b/>
          <w:bCs/>
          <w:lang w:eastAsia="zh-CN"/>
        </w:rPr>
      </w:pPr>
      <w:r>
        <w:rPr>
          <w:rFonts w:hint="default" w:ascii="Times New Roman" w:hAnsi="Times New Roman" w:cs="Times New Roman"/>
          <w:b/>
          <w:bCs/>
        </w:rPr>
        <w:t xml:space="preserve">4.2.1 </w:t>
      </w:r>
      <w:r>
        <w:rPr>
          <w:rFonts w:hint="default" w:ascii="Times New Roman" w:hAnsi="Times New Roman" w:cs="Times New Roman"/>
          <w:b w:val="0"/>
          <w:bCs w:val="0"/>
        </w:rPr>
        <w:t>防腐涂层体系性能应符合表4.2.1的规定</w:t>
      </w:r>
      <w:r>
        <w:rPr>
          <w:rFonts w:hint="default" w:ascii="Times New Roman" w:hAnsi="Times New Roman" w:cs="Times New Roman"/>
          <w:b w:val="0"/>
          <w:bCs w:val="0"/>
          <w:lang w:eastAsia="zh-CN"/>
        </w:rPr>
        <w:t>。</w:t>
      </w:r>
    </w:p>
    <w:p w14:paraId="6D934AD4">
      <w:pPr>
        <w:snapToGrid w:val="0"/>
        <w:spacing w:line="360" w:lineRule="auto"/>
        <w:jc w:val="center"/>
        <w:rPr>
          <w:rFonts w:hint="default" w:ascii="Times New Roman" w:hAnsi="Times New Roman" w:eastAsia="宋体" w:cs="Times New Roman"/>
          <w:lang w:eastAsia="zh-CN"/>
        </w:rPr>
      </w:pPr>
      <w:r>
        <w:rPr>
          <w:rFonts w:hint="default" w:ascii="Times New Roman" w:hAnsi="Times New Roman" w:eastAsia="黑体" w:cs="Times New Roman"/>
          <w:sz w:val="24"/>
          <w:szCs w:val="24"/>
        </w:rPr>
        <w:t>表 4.2.1  防腐涂层体系性能要求</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972"/>
        <w:gridCol w:w="2123"/>
        <w:gridCol w:w="2996"/>
        <w:gridCol w:w="984"/>
        <w:gridCol w:w="1712"/>
      </w:tblGrid>
      <w:tr w14:paraId="78A7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1973F91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腐蚀环境和种类</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1E0DE8E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循环交变腐蚀试验</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5AB9F12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耐盐雾性能</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744B2B5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耐阴极剥离性</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3E7A2D08">
            <w:pPr>
              <w:pStyle w:val="5"/>
              <w:spacing w:line="240" w:lineRule="auto"/>
              <w:rPr>
                <w:rFonts w:hint="default" w:ascii="Times New Roman" w:hAnsi="Times New Roman" w:cs="Times New Roman"/>
                <w:szCs w:val="21"/>
              </w:rPr>
            </w:pPr>
            <w:r>
              <w:rPr>
                <w:rFonts w:hint="default" w:ascii="Times New Roman" w:hAnsi="Times New Roman" w:cs="Times New Roman"/>
                <w:szCs w:val="21"/>
              </w:rPr>
              <w:t>附着力</w:t>
            </w:r>
            <w:r>
              <w:rPr>
                <w:rFonts w:hint="default" w:ascii="Times New Roman" w:hAnsi="Times New Roman" w:cs="Times New Roman"/>
                <w:lang w:eastAsia="zh-CN"/>
              </w:rPr>
              <w:t>（</w:t>
            </w:r>
            <w:r>
              <w:rPr>
                <w:rFonts w:hint="default" w:ascii="Times New Roman" w:hAnsi="Times New Roman" w:cs="Times New Roman"/>
                <w:lang w:val="en-US" w:eastAsia="zh-CN"/>
              </w:rPr>
              <w:t>拉开法</w:t>
            </w:r>
            <w:r>
              <w:rPr>
                <w:rFonts w:hint="default" w:ascii="Times New Roman" w:hAnsi="Times New Roman" w:cs="Times New Roman"/>
                <w:lang w:eastAsia="zh-CN"/>
              </w:rPr>
              <w:t>）</w:t>
            </w:r>
            <w:r>
              <w:rPr>
                <w:rFonts w:hint="default" w:ascii="Times New Roman" w:hAnsi="Times New Roman" w:cs="Times New Roman"/>
                <w:szCs w:val="21"/>
              </w:rPr>
              <w:t>（MPa）</w:t>
            </w:r>
          </w:p>
        </w:tc>
      </w:tr>
      <w:tr w14:paraId="488A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14:paraId="0D5FD2F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C3中等腐蚀环境</w:t>
            </w:r>
          </w:p>
        </w:tc>
        <w:tc>
          <w:tcPr>
            <w:tcW w:w="0" w:type="auto"/>
            <w:tcBorders>
              <w:top w:val="single" w:color="000000" w:sz="8" w:space="0"/>
              <w:left w:val="single" w:color="000000" w:sz="8" w:space="0"/>
              <w:bottom w:val="single" w:color="000000" w:sz="8" w:space="0"/>
              <w:right w:val="single" w:color="000000" w:sz="8" w:space="0"/>
            </w:tcBorders>
            <w:vAlign w:val="center"/>
          </w:tcPr>
          <w:p w14:paraId="5D250860">
            <w:pPr>
              <w:snapToGrid w:val="0"/>
              <w:spacing w:line="240" w:lineRule="auto"/>
              <w:jc w:val="left"/>
              <w:rPr>
                <w:rFonts w:hint="default" w:ascii="Times New Roman" w:hAnsi="Times New Roman" w:cs="Times New Roman"/>
                <w:szCs w:val="21"/>
              </w:rPr>
            </w:pPr>
            <w:r>
              <w:rPr>
                <w:rFonts w:hint="default" w:ascii="Times New Roman" w:hAnsi="Times New Roman" w:cs="Times New Roman"/>
                <w:szCs w:val="21"/>
              </w:rPr>
              <w:t>720h不生锈、不剥落、不开裂、不粉化</w:t>
            </w:r>
          </w:p>
        </w:tc>
        <w:tc>
          <w:tcPr>
            <w:tcW w:w="0" w:type="auto"/>
            <w:tcBorders>
              <w:top w:val="single" w:color="000000" w:sz="8" w:space="0"/>
              <w:left w:val="single" w:color="000000" w:sz="8" w:space="0"/>
              <w:bottom w:val="single" w:color="000000" w:sz="8" w:space="0"/>
              <w:right w:val="single" w:color="000000" w:sz="8" w:space="0"/>
            </w:tcBorders>
            <w:vAlign w:val="center"/>
          </w:tcPr>
          <w:p w14:paraId="67400C1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2000h划线处不锈蚀，未划线区漆膜不开裂、不脱落、不生锈</w:t>
            </w:r>
          </w:p>
        </w:tc>
        <w:tc>
          <w:tcPr>
            <w:tcW w:w="0" w:type="auto"/>
            <w:tcBorders>
              <w:top w:val="single" w:color="000000" w:sz="8" w:space="0"/>
              <w:left w:val="single" w:color="000000" w:sz="8" w:space="0"/>
              <w:bottom w:val="single" w:color="000000" w:sz="8" w:space="0"/>
              <w:right w:val="single" w:color="000000" w:sz="8" w:space="0"/>
            </w:tcBorders>
            <w:vAlign w:val="center"/>
          </w:tcPr>
          <w:p w14:paraId="52FAD66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14:paraId="06A92556">
            <w:pPr>
              <w:snapToGrid w:val="0"/>
              <w:spacing w:line="360" w:lineRule="auto"/>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p w14:paraId="38C4ADC4">
            <w:pPr>
              <w:snapToGrid w:val="0"/>
              <w:spacing w:line="360" w:lineRule="auto"/>
              <w:jc w:val="center"/>
              <w:rPr>
                <w:rFonts w:hint="default" w:ascii="Times New Roman" w:hAnsi="Times New Roman" w:cs="Times New Roman"/>
                <w:szCs w:val="21"/>
              </w:rPr>
            </w:pPr>
          </w:p>
        </w:tc>
      </w:tr>
      <w:tr w14:paraId="4DC5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14:paraId="26215CC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C4高腐蚀环境</w:t>
            </w:r>
          </w:p>
        </w:tc>
        <w:tc>
          <w:tcPr>
            <w:tcW w:w="0" w:type="auto"/>
            <w:tcBorders>
              <w:top w:val="single" w:color="000000" w:sz="8" w:space="0"/>
              <w:left w:val="single" w:color="000000" w:sz="8" w:space="0"/>
              <w:bottom w:val="single" w:color="000000" w:sz="8" w:space="0"/>
              <w:right w:val="single" w:color="000000" w:sz="8" w:space="0"/>
            </w:tcBorders>
            <w:vAlign w:val="center"/>
          </w:tcPr>
          <w:p w14:paraId="12DF5D71">
            <w:pPr>
              <w:snapToGrid w:val="0"/>
              <w:spacing w:line="240" w:lineRule="auto"/>
              <w:jc w:val="left"/>
              <w:rPr>
                <w:rFonts w:hint="default" w:ascii="Times New Roman" w:hAnsi="Times New Roman" w:cs="Times New Roman"/>
                <w:szCs w:val="21"/>
              </w:rPr>
            </w:pPr>
            <w:r>
              <w:rPr>
                <w:rFonts w:hint="default" w:ascii="Times New Roman" w:hAnsi="Times New Roman" w:cs="Times New Roman"/>
                <w:szCs w:val="21"/>
              </w:rPr>
              <w:t>720h不生锈、不剥落、不开裂、不粉化</w:t>
            </w:r>
          </w:p>
        </w:tc>
        <w:tc>
          <w:tcPr>
            <w:tcW w:w="0" w:type="auto"/>
            <w:tcBorders>
              <w:top w:val="single" w:color="000000" w:sz="8" w:space="0"/>
              <w:left w:val="single" w:color="000000" w:sz="8" w:space="0"/>
              <w:bottom w:val="single" w:color="000000" w:sz="8" w:space="0"/>
              <w:right w:val="single" w:color="000000" w:sz="8" w:space="0"/>
            </w:tcBorders>
            <w:vAlign w:val="center"/>
          </w:tcPr>
          <w:p w14:paraId="6FA6968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2000h划线处不锈蚀，未划线区漆膜不开裂、不脱落、不生锈</w:t>
            </w:r>
          </w:p>
        </w:tc>
        <w:tc>
          <w:tcPr>
            <w:tcW w:w="0" w:type="auto"/>
            <w:tcBorders>
              <w:top w:val="single" w:color="000000" w:sz="8" w:space="0"/>
              <w:left w:val="single" w:color="000000" w:sz="8" w:space="0"/>
              <w:bottom w:val="single" w:color="000000" w:sz="8" w:space="0"/>
              <w:right w:val="single" w:color="000000" w:sz="8" w:space="0"/>
            </w:tcBorders>
            <w:vAlign w:val="center"/>
          </w:tcPr>
          <w:p w14:paraId="082558C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2000h</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26B66C4">
            <w:pPr>
              <w:snapToGrid w:val="0"/>
              <w:spacing w:line="360" w:lineRule="auto"/>
              <w:jc w:val="center"/>
              <w:rPr>
                <w:rFonts w:hint="default" w:ascii="Times New Roman" w:hAnsi="Times New Roman" w:cs="Times New Roman"/>
                <w:szCs w:val="21"/>
              </w:rPr>
            </w:pPr>
          </w:p>
        </w:tc>
      </w:tr>
      <w:tr w14:paraId="579E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jc w:val="center"/>
        </w:trPr>
        <w:tc>
          <w:tcPr>
            <w:tcW w:w="0" w:type="auto"/>
            <w:tcBorders>
              <w:top w:val="single" w:color="000000" w:sz="8" w:space="0"/>
              <w:left w:val="single" w:color="000000" w:sz="8" w:space="0"/>
              <w:bottom w:val="single" w:color="000000" w:sz="8" w:space="0"/>
              <w:right w:val="single" w:color="000000" w:sz="8" w:space="0"/>
            </w:tcBorders>
            <w:vAlign w:val="center"/>
          </w:tcPr>
          <w:p w14:paraId="203DF38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C5很高腐蚀环境</w:t>
            </w:r>
          </w:p>
        </w:tc>
        <w:tc>
          <w:tcPr>
            <w:tcW w:w="0" w:type="auto"/>
            <w:tcBorders>
              <w:top w:val="single" w:color="000000" w:sz="8" w:space="0"/>
              <w:left w:val="single" w:color="000000" w:sz="8" w:space="0"/>
              <w:bottom w:val="single" w:color="000000" w:sz="8" w:space="0"/>
              <w:right w:val="single" w:color="000000" w:sz="8" w:space="0"/>
            </w:tcBorders>
            <w:vAlign w:val="center"/>
          </w:tcPr>
          <w:p w14:paraId="6A017189">
            <w:pPr>
              <w:snapToGrid w:val="0"/>
              <w:spacing w:line="240" w:lineRule="auto"/>
              <w:jc w:val="left"/>
              <w:rPr>
                <w:rFonts w:hint="default" w:ascii="Times New Roman" w:hAnsi="Times New Roman" w:cs="Times New Roman"/>
                <w:szCs w:val="21"/>
              </w:rPr>
            </w:pPr>
            <w:r>
              <w:rPr>
                <w:rFonts w:hint="default" w:ascii="Times New Roman" w:hAnsi="Times New Roman" w:cs="Times New Roman"/>
                <w:szCs w:val="21"/>
              </w:rPr>
              <w:t>1440h不生锈、不剥落、不开裂、不粉化</w:t>
            </w:r>
          </w:p>
        </w:tc>
        <w:tc>
          <w:tcPr>
            <w:tcW w:w="0" w:type="auto"/>
            <w:tcBorders>
              <w:top w:val="single" w:color="000000" w:sz="8" w:space="0"/>
              <w:left w:val="single" w:color="000000" w:sz="8" w:space="0"/>
              <w:bottom w:val="single" w:color="000000" w:sz="8" w:space="0"/>
              <w:right w:val="single" w:color="000000" w:sz="8" w:space="0"/>
            </w:tcBorders>
            <w:vAlign w:val="center"/>
          </w:tcPr>
          <w:p w14:paraId="6B602E3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4000h划线处不锈蚀，未划线区漆膜不开裂、不脱落、不生锈</w:t>
            </w:r>
          </w:p>
        </w:tc>
        <w:tc>
          <w:tcPr>
            <w:tcW w:w="0" w:type="auto"/>
            <w:tcBorders>
              <w:top w:val="single" w:color="000000" w:sz="8" w:space="0"/>
              <w:left w:val="single" w:color="000000" w:sz="8" w:space="0"/>
              <w:bottom w:val="single" w:color="000000" w:sz="8" w:space="0"/>
              <w:right w:val="single" w:color="000000" w:sz="8" w:space="0"/>
            </w:tcBorders>
            <w:vAlign w:val="center"/>
          </w:tcPr>
          <w:p w14:paraId="29A1DE9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4000h</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6D48C7D">
            <w:pPr>
              <w:snapToGrid w:val="0"/>
              <w:spacing w:line="360" w:lineRule="auto"/>
              <w:jc w:val="center"/>
              <w:rPr>
                <w:rFonts w:hint="default" w:ascii="Times New Roman" w:hAnsi="Times New Roman" w:cs="Times New Roman"/>
                <w:szCs w:val="21"/>
              </w:rPr>
            </w:pPr>
          </w:p>
        </w:tc>
      </w:tr>
    </w:tbl>
    <w:p w14:paraId="669CCB6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0"/>
          <w:szCs w:val="21"/>
        </w:rPr>
      </w:pPr>
      <w:r>
        <w:rPr>
          <w:rFonts w:hint="default" w:ascii="Times New Roman" w:hAnsi="Times New Roman" w:cs="Times New Roman"/>
          <w:sz w:val="20"/>
          <w:szCs w:val="21"/>
        </w:rPr>
        <w:t>注：</w:t>
      </w:r>
      <w:r>
        <w:rPr>
          <w:rFonts w:hint="default" w:ascii="Times New Roman" w:hAnsi="Times New Roman" w:cs="Times New Roman"/>
          <w:sz w:val="20"/>
          <w:szCs w:val="21"/>
          <w:lang w:val="en-US" w:eastAsia="zh-CN"/>
        </w:rPr>
        <w:t xml:space="preserve">1. </w:t>
      </w:r>
      <w:r>
        <w:rPr>
          <w:rFonts w:hint="default" w:ascii="Times New Roman" w:hAnsi="Times New Roman" w:cs="Times New Roman"/>
          <w:sz w:val="20"/>
          <w:szCs w:val="21"/>
        </w:rPr>
        <w:t>腐蚀环境分类执行ISO12944-2规定，如附录A所示；</w:t>
      </w:r>
    </w:p>
    <w:p w14:paraId="2455665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textAlignment w:val="auto"/>
        <w:rPr>
          <w:rFonts w:hint="default" w:ascii="Times New Roman" w:hAnsi="Times New Roman" w:cs="Times New Roman"/>
          <w:sz w:val="20"/>
          <w:szCs w:val="21"/>
          <w:lang w:eastAsia="zh-CN"/>
        </w:rPr>
      </w:pPr>
      <w:r>
        <w:rPr>
          <w:rFonts w:hint="default" w:ascii="Times New Roman" w:hAnsi="Times New Roman" w:cs="Times New Roman"/>
          <w:sz w:val="20"/>
          <w:szCs w:val="21"/>
        </w:rPr>
        <w:t>循环交变腐蚀试验方法参照:GB/T31588.1《色漆和清漆 耐循环腐蚀环境的测定 第1部分：湿（盐雾）/干燥/湿气》</w:t>
      </w:r>
      <w:r>
        <w:rPr>
          <w:rFonts w:hint="default" w:ascii="Times New Roman" w:hAnsi="Times New Roman" w:cs="Times New Roman"/>
          <w:sz w:val="20"/>
          <w:szCs w:val="21"/>
          <w:lang w:eastAsia="zh-CN"/>
        </w:rPr>
        <w:t>；</w:t>
      </w:r>
    </w:p>
    <w:p w14:paraId="19C2C63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0" w:firstLineChars="0"/>
        <w:textAlignment w:val="auto"/>
        <w:rPr>
          <w:rFonts w:hint="default" w:ascii="Times New Roman" w:hAnsi="Times New Roman" w:cs="Times New Roman"/>
          <w:sz w:val="20"/>
          <w:szCs w:val="21"/>
          <w:lang w:eastAsia="zh-CN"/>
        </w:rPr>
      </w:pPr>
      <w:r>
        <w:rPr>
          <w:rFonts w:hint="default" w:ascii="Times New Roman" w:hAnsi="Times New Roman" w:cs="Times New Roman"/>
          <w:sz w:val="20"/>
          <w:szCs w:val="21"/>
        </w:rPr>
        <w:t>耐盐雾性能试验方法参照:GB/T1771《色漆和清漆   耐中性盐雾性能的测定》</w:t>
      </w:r>
      <w:r>
        <w:rPr>
          <w:rFonts w:hint="default" w:ascii="Times New Roman" w:hAnsi="Times New Roman" w:cs="Times New Roman"/>
          <w:sz w:val="20"/>
          <w:szCs w:val="21"/>
          <w:lang w:eastAsia="zh-CN"/>
        </w:rPr>
        <w:t>；</w:t>
      </w:r>
    </w:p>
    <w:p w14:paraId="4424220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0" w:firstLineChars="0"/>
        <w:textAlignment w:val="auto"/>
        <w:rPr>
          <w:rFonts w:hint="default" w:ascii="Times New Roman" w:hAnsi="Times New Roman" w:cs="Times New Roman"/>
          <w:sz w:val="20"/>
          <w:szCs w:val="21"/>
          <w:lang w:eastAsia="zh-CN"/>
        </w:rPr>
      </w:pPr>
      <w:r>
        <w:rPr>
          <w:rFonts w:hint="default" w:ascii="Times New Roman" w:hAnsi="Times New Roman" w:cs="Times New Roman"/>
          <w:sz w:val="20"/>
          <w:szCs w:val="21"/>
        </w:rPr>
        <w:t>耐阴极剥离性试验方法参照:GB/T7790《色漆和清漆 暴露在海水中的涂层耐阴极剥离性能的测定》</w:t>
      </w:r>
      <w:r>
        <w:rPr>
          <w:rFonts w:hint="default" w:ascii="Times New Roman" w:hAnsi="Times New Roman" w:cs="Times New Roman"/>
          <w:sz w:val="20"/>
          <w:szCs w:val="21"/>
          <w:lang w:eastAsia="zh-CN"/>
        </w:rPr>
        <w:t>；</w:t>
      </w:r>
    </w:p>
    <w:p w14:paraId="4314F66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firstLine="0" w:firstLineChars="0"/>
        <w:textAlignment w:val="auto"/>
        <w:rPr>
          <w:rFonts w:hint="default" w:ascii="Times New Roman" w:hAnsi="Times New Roman" w:cs="Times New Roman"/>
          <w:sz w:val="20"/>
          <w:szCs w:val="21"/>
          <w:lang w:val="en-US" w:eastAsia="zh-CN"/>
        </w:rPr>
      </w:pPr>
      <w:r>
        <w:rPr>
          <w:rFonts w:hint="default" w:ascii="Times New Roman" w:hAnsi="Times New Roman" w:cs="Times New Roman"/>
          <w:sz w:val="20"/>
          <w:szCs w:val="21"/>
        </w:rPr>
        <w:t>附着力（拉开法）试验方法参照:GB/T31586.1《防护涂料体系对钢结构的防腐蚀保护 涂层附着力/内聚力（破坏强度）的评定和验收准则 第1部分：拉开法试验》。</w:t>
      </w:r>
    </w:p>
    <w:p w14:paraId="4BF6C43C">
      <w:pPr>
        <w:pStyle w:val="4"/>
        <w:spacing w:line="360" w:lineRule="auto"/>
        <w:rPr>
          <w:rFonts w:hint="default" w:ascii="Times New Roman" w:hAnsi="Times New Roman" w:cs="Times New Roman"/>
          <w:b/>
          <w:bCs/>
        </w:rPr>
      </w:pPr>
      <w:r>
        <w:rPr>
          <w:rFonts w:hint="default" w:ascii="Times New Roman" w:hAnsi="Times New Roman" w:cs="Times New Roman"/>
          <w:b/>
          <w:bCs/>
        </w:rPr>
        <w:t xml:space="preserve">4.2.2 </w:t>
      </w:r>
      <w:r>
        <w:rPr>
          <w:rFonts w:hint="default" w:ascii="Times New Roman" w:hAnsi="Times New Roman" w:cs="Times New Roman"/>
          <w:b w:val="0"/>
          <w:bCs w:val="0"/>
        </w:rPr>
        <w:t>C3中等腐蚀环境钢结构外表面冷涂锌防腐涂层配套体系的设计应符合表4.</w:t>
      </w:r>
      <w:r>
        <w:rPr>
          <w:rFonts w:hint="default" w:ascii="Times New Roman" w:hAnsi="Times New Roman" w:cs="Times New Roman"/>
          <w:b w:val="0"/>
          <w:bCs w:val="0"/>
          <w:lang w:val="en-US" w:eastAsia="zh-CN"/>
        </w:rPr>
        <w:t>2</w:t>
      </w:r>
      <w:r>
        <w:rPr>
          <w:rFonts w:hint="default" w:ascii="Times New Roman" w:hAnsi="Times New Roman" w:cs="Times New Roman"/>
          <w:b w:val="0"/>
          <w:bCs w:val="0"/>
        </w:rPr>
        <w:t>.2的规定。</w:t>
      </w:r>
      <w:r>
        <w:rPr>
          <w:rFonts w:hint="default" w:ascii="Times New Roman" w:hAnsi="Times New Roman" w:cs="Times New Roman"/>
          <w:b/>
          <w:bCs/>
        </w:rPr>
        <w:t xml:space="preserve"> </w:t>
      </w:r>
    </w:p>
    <w:p w14:paraId="0BFDB7B2">
      <w:pPr>
        <w:rPr>
          <w:rFonts w:hint="default" w:ascii="Times New Roman" w:hAnsi="Times New Roman" w:cs="Times New Roman"/>
          <w:b/>
          <w:bCs/>
        </w:rPr>
      </w:pPr>
      <w:r>
        <w:rPr>
          <w:rFonts w:hint="default" w:ascii="Times New Roman" w:hAnsi="Times New Roman" w:cs="Times New Roman"/>
          <w:b/>
          <w:bCs/>
        </w:rPr>
        <w:br w:type="page"/>
      </w:r>
    </w:p>
    <w:p w14:paraId="20DA6183">
      <w:pPr>
        <w:snapToGrid w:val="0"/>
        <w:spacing w:line="3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表4.2.2 中等腐蚀环境钢结构外表面冷涂锌防腐涂层配套体系</w:t>
      </w:r>
    </w:p>
    <w:tbl>
      <w:tblPr>
        <w:tblStyle w:val="14"/>
        <w:tblpPr w:leftFromText="181" w:rightFromText="181" w:vertAnchor="text" w:horzAnchor="margin" w:tblpXSpec="center" w:tblpY="1"/>
        <w:tblOverlap w:val="never"/>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736"/>
        <w:gridCol w:w="1280"/>
        <w:gridCol w:w="873"/>
        <w:gridCol w:w="1772"/>
        <w:gridCol w:w="1649"/>
        <w:gridCol w:w="1293"/>
        <w:gridCol w:w="1184"/>
      </w:tblGrid>
      <w:tr w14:paraId="2129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tblHeader/>
          <w:jc w:val="center"/>
        </w:trPr>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74DBAEF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配套标号</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2AD4F5E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涂层体系</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46EB730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51A84C3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材料品种</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4080220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道数/最低干膜厚度（㎛）</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0EA58CA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总干膜厚度（㎛）</w:t>
            </w:r>
          </w:p>
        </w:tc>
        <w:tc>
          <w:tcPr>
            <w:tcW w:w="0" w:type="auto"/>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0010D78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防腐寿命（年）</w:t>
            </w:r>
          </w:p>
        </w:tc>
      </w:tr>
      <w:tr w14:paraId="1CB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tcBorders>
              <w:top w:val="single" w:color="000000" w:sz="8" w:space="0"/>
              <w:left w:val="single" w:color="000000" w:sz="8" w:space="0"/>
              <w:bottom w:val="single" w:color="000000" w:sz="8" w:space="0"/>
              <w:right w:val="single" w:color="000000" w:sz="8" w:space="0"/>
            </w:tcBorders>
            <w:vAlign w:val="center"/>
          </w:tcPr>
          <w:p w14:paraId="425B771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279" w:type="dxa"/>
            <w:tcBorders>
              <w:top w:val="single" w:color="000000" w:sz="8" w:space="0"/>
              <w:left w:val="single" w:color="000000" w:sz="8" w:space="0"/>
              <w:bottom w:val="single" w:color="000000" w:sz="8" w:space="0"/>
              <w:right w:val="single" w:color="000000" w:sz="8" w:space="0"/>
            </w:tcBorders>
            <w:vAlign w:val="center"/>
          </w:tcPr>
          <w:p w14:paraId="49F41C1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单层自封闭体系</w:t>
            </w:r>
          </w:p>
        </w:tc>
        <w:tc>
          <w:tcPr>
            <w:tcW w:w="0" w:type="auto"/>
            <w:tcBorders>
              <w:top w:val="single" w:color="000000" w:sz="8" w:space="0"/>
              <w:left w:val="single" w:color="000000" w:sz="8" w:space="0"/>
              <w:bottom w:val="single" w:color="000000" w:sz="8" w:space="0"/>
              <w:right w:val="single" w:color="000000" w:sz="8" w:space="0"/>
            </w:tcBorders>
            <w:vAlign w:val="center"/>
          </w:tcPr>
          <w:p w14:paraId="34E7B3A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底面合一涂层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37E3876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冷涂锌/水性冷涂锌材料</w:t>
            </w:r>
          </w:p>
        </w:tc>
        <w:tc>
          <w:tcPr>
            <w:tcW w:w="0" w:type="auto"/>
            <w:tcBorders>
              <w:top w:val="single" w:color="000000" w:sz="8" w:space="0"/>
              <w:left w:val="single" w:color="000000" w:sz="8" w:space="0"/>
              <w:bottom w:val="single" w:color="000000" w:sz="8" w:space="0"/>
              <w:right w:val="single" w:color="000000" w:sz="8" w:space="0"/>
            </w:tcBorders>
            <w:vAlign w:val="center"/>
          </w:tcPr>
          <w:p w14:paraId="2ECD3DD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2/85</w:t>
            </w:r>
          </w:p>
        </w:tc>
        <w:tc>
          <w:tcPr>
            <w:tcW w:w="0" w:type="auto"/>
            <w:tcBorders>
              <w:top w:val="single" w:color="000000" w:sz="8" w:space="0"/>
              <w:left w:val="single" w:color="000000" w:sz="8" w:space="0"/>
              <w:bottom w:val="single" w:color="000000" w:sz="8" w:space="0"/>
              <w:right w:val="single" w:color="000000" w:sz="8" w:space="0"/>
            </w:tcBorders>
            <w:vAlign w:val="center"/>
          </w:tcPr>
          <w:p w14:paraId="12C99A3A">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85</w:t>
            </w:r>
          </w:p>
        </w:tc>
        <w:tc>
          <w:tcPr>
            <w:tcW w:w="0" w:type="auto"/>
            <w:tcBorders>
              <w:top w:val="single" w:color="000000" w:sz="8" w:space="0"/>
              <w:left w:val="single" w:color="000000" w:sz="8" w:space="0"/>
              <w:bottom w:val="single" w:color="000000" w:sz="8" w:space="0"/>
              <w:right w:val="single" w:color="000000" w:sz="8" w:space="0"/>
            </w:tcBorders>
            <w:vAlign w:val="center"/>
          </w:tcPr>
          <w:p w14:paraId="5B2E5CFD">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15~25</w:t>
            </w:r>
          </w:p>
        </w:tc>
      </w:tr>
      <w:tr w14:paraId="22F0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restart"/>
            <w:tcBorders>
              <w:top w:val="single" w:color="000000" w:sz="8" w:space="0"/>
              <w:left w:val="single" w:color="000000" w:sz="8" w:space="0"/>
              <w:bottom w:val="single" w:color="000000" w:sz="8" w:space="0"/>
              <w:right w:val="single" w:color="000000" w:sz="8" w:space="0"/>
            </w:tcBorders>
            <w:vAlign w:val="center"/>
          </w:tcPr>
          <w:p w14:paraId="7D376F64">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2</w:t>
            </w:r>
          </w:p>
        </w:tc>
        <w:tc>
          <w:tcPr>
            <w:tcW w:w="1279" w:type="dxa"/>
            <w:vMerge w:val="restart"/>
            <w:tcBorders>
              <w:top w:val="single" w:color="000000" w:sz="8" w:space="0"/>
              <w:left w:val="single" w:color="000000" w:sz="8" w:space="0"/>
              <w:bottom w:val="single" w:color="000000" w:sz="8" w:space="0"/>
              <w:right w:val="single" w:color="000000" w:sz="8" w:space="0"/>
            </w:tcBorders>
            <w:vAlign w:val="center"/>
          </w:tcPr>
          <w:p w14:paraId="52B93DC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复合涂层体系</w:t>
            </w:r>
          </w:p>
        </w:tc>
        <w:tc>
          <w:tcPr>
            <w:tcW w:w="0" w:type="auto"/>
            <w:tcBorders>
              <w:top w:val="single" w:color="000000" w:sz="8" w:space="0"/>
              <w:left w:val="single" w:color="000000" w:sz="8" w:space="0"/>
              <w:bottom w:val="single" w:color="000000" w:sz="8" w:space="0"/>
              <w:right w:val="single" w:color="000000" w:sz="8" w:space="0"/>
            </w:tcBorders>
            <w:vAlign w:val="center"/>
          </w:tcPr>
          <w:p w14:paraId="2783A4E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00591E5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冷涂锌材料</w:t>
            </w:r>
          </w:p>
        </w:tc>
        <w:tc>
          <w:tcPr>
            <w:tcW w:w="0" w:type="auto"/>
            <w:tcBorders>
              <w:top w:val="single" w:color="000000" w:sz="8" w:space="0"/>
              <w:left w:val="single" w:color="000000" w:sz="8" w:space="0"/>
              <w:bottom w:val="single" w:color="000000" w:sz="8" w:space="0"/>
              <w:right w:val="single" w:color="000000" w:sz="8" w:space="0"/>
            </w:tcBorders>
            <w:vAlign w:val="center"/>
          </w:tcPr>
          <w:p w14:paraId="75EC9CF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1/60</w:t>
            </w: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14:paraId="114F32B0">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220</w:t>
            </w: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14:paraId="26584236">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20~25</w:t>
            </w:r>
          </w:p>
        </w:tc>
      </w:tr>
      <w:tr w14:paraId="72DA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vAlign w:val="center"/>
          </w:tcPr>
          <w:p w14:paraId="0C24801B">
            <w:pPr>
              <w:snapToGrid w:val="0"/>
              <w:spacing w:line="240" w:lineRule="auto"/>
              <w:jc w:val="center"/>
              <w:rPr>
                <w:rFonts w:hint="default" w:ascii="Times New Roman" w:hAnsi="Times New Roman" w:cs="Times New Roman"/>
                <w:szCs w:val="21"/>
              </w:rPr>
            </w:pPr>
          </w:p>
        </w:tc>
        <w:tc>
          <w:tcPr>
            <w:tcW w:w="1279" w:type="dxa"/>
            <w:vMerge w:val="continue"/>
            <w:tcBorders>
              <w:top w:val="single" w:color="000000" w:sz="8" w:space="0"/>
              <w:left w:val="single" w:color="000000" w:sz="8" w:space="0"/>
              <w:bottom w:val="single" w:color="000000" w:sz="8" w:space="0"/>
              <w:right w:val="single" w:color="000000" w:sz="8" w:space="0"/>
            </w:tcBorders>
            <w:vAlign w:val="center"/>
          </w:tcPr>
          <w:p w14:paraId="6F534BA5">
            <w:pPr>
              <w:snapToGrid w:val="0"/>
              <w:spacing w:line="240" w:lineRule="auto"/>
              <w:jc w:val="center"/>
              <w:rPr>
                <w:rFonts w:hint="default" w:ascii="Times New Roman" w:hAnsi="Times New Roman" w:cs="Times New Roman"/>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14:paraId="6989EFD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中间涂层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6BC3623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冷涂锌封闭漆</w:t>
            </w:r>
          </w:p>
        </w:tc>
        <w:tc>
          <w:tcPr>
            <w:tcW w:w="0" w:type="auto"/>
            <w:tcBorders>
              <w:top w:val="single" w:color="000000" w:sz="8" w:space="0"/>
              <w:left w:val="single" w:color="000000" w:sz="8" w:space="0"/>
              <w:bottom w:val="single" w:color="000000" w:sz="8" w:space="0"/>
              <w:right w:val="single" w:color="000000" w:sz="8" w:space="0"/>
            </w:tcBorders>
            <w:vAlign w:val="center"/>
          </w:tcPr>
          <w:p w14:paraId="419C115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B529239">
            <w:pPr>
              <w:snapToGrid w:val="0"/>
              <w:spacing w:line="360" w:lineRule="auto"/>
              <w:jc w:val="center"/>
              <w:rPr>
                <w:rFonts w:hint="default" w:ascii="Times New Roman" w:hAnsi="Times New Roman" w:cs="Times New Roman"/>
                <w:szCs w:val="21"/>
              </w:rPr>
            </w:pPr>
          </w:p>
        </w:tc>
        <w:tc>
          <w:tcPr>
            <w:tcW w:w="0" w:type="auto"/>
            <w:vMerge w:val="continue"/>
            <w:tcBorders>
              <w:top w:val="single" w:color="000000" w:sz="8" w:space="0"/>
              <w:left w:val="single" w:color="000000" w:sz="8" w:space="0"/>
              <w:bottom w:val="single" w:color="000000" w:sz="8" w:space="0"/>
              <w:right w:val="single" w:color="000000" w:sz="8" w:space="0"/>
            </w:tcBorders>
          </w:tcPr>
          <w:p w14:paraId="49C05718">
            <w:pPr>
              <w:snapToGrid w:val="0"/>
              <w:spacing w:line="360" w:lineRule="auto"/>
              <w:rPr>
                <w:rFonts w:hint="default" w:ascii="Times New Roman" w:hAnsi="Times New Roman" w:cs="Times New Roman"/>
                <w:szCs w:val="21"/>
              </w:rPr>
            </w:pPr>
          </w:p>
        </w:tc>
      </w:tr>
      <w:tr w14:paraId="6FFE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vAlign w:val="center"/>
          </w:tcPr>
          <w:p w14:paraId="31E53D05">
            <w:pPr>
              <w:snapToGrid w:val="0"/>
              <w:spacing w:line="240" w:lineRule="auto"/>
              <w:jc w:val="center"/>
              <w:rPr>
                <w:rFonts w:hint="default" w:ascii="Times New Roman" w:hAnsi="Times New Roman" w:cs="Times New Roman"/>
                <w:szCs w:val="21"/>
              </w:rPr>
            </w:pPr>
          </w:p>
        </w:tc>
        <w:tc>
          <w:tcPr>
            <w:tcW w:w="1279" w:type="dxa"/>
            <w:vMerge w:val="continue"/>
            <w:tcBorders>
              <w:top w:val="single" w:color="000000" w:sz="8" w:space="0"/>
              <w:left w:val="single" w:color="000000" w:sz="8" w:space="0"/>
              <w:bottom w:val="single" w:color="000000" w:sz="8" w:space="0"/>
              <w:right w:val="single" w:color="000000" w:sz="8" w:space="0"/>
            </w:tcBorders>
            <w:vAlign w:val="center"/>
          </w:tcPr>
          <w:p w14:paraId="4262B4DE">
            <w:pPr>
              <w:snapToGrid w:val="0"/>
              <w:spacing w:line="240" w:lineRule="auto"/>
              <w:jc w:val="center"/>
              <w:rPr>
                <w:rFonts w:hint="default" w:ascii="Times New Roman" w:hAnsi="Times New Roman" w:cs="Times New Roman"/>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14:paraId="5FC1907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1FD14EE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丙烯酸聚氨酯面漆/氟碳面漆</w:t>
            </w:r>
          </w:p>
        </w:tc>
        <w:tc>
          <w:tcPr>
            <w:tcW w:w="0" w:type="auto"/>
            <w:tcBorders>
              <w:top w:val="single" w:color="000000" w:sz="8" w:space="0"/>
              <w:left w:val="single" w:color="000000" w:sz="8" w:space="0"/>
              <w:bottom w:val="single" w:color="000000" w:sz="8" w:space="0"/>
              <w:right w:val="single" w:color="000000" w:sz="8" w:space="0"/>
            </w:tcBorders>
            <w:vAlign w:val="center"/>
          </w:tcPr>
          <w:p w14:paraId="3BCCA39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4AC05F6">
            <w:pPr>
              <w:snapToGrid w:val="0"/>
              <w:spacing w:line="360" w:lineRule="auto"/>
              <w:jc w:val="center"/>
              <w:rPr>
                <w:rFonts w:hint="default" w:ascii="Times New Roman" w:hAnsi="Times New Roman" w:cs="Times New Roman"/>
                <w:szCs w:val="21"/>
              </w:rPr>
            </w:pPr>
          </w:p>
        </w:tc>
        <w:tc>
          <w:tcPr>
            <w:tcW w:w="0" w:type="auto"/>
            <w:vMerge w:val="continue"/>
            <w:tcBorders>
              <w:top w:val="single" w:color="000000" w:sz="8" w:space="0"/>
              <w:left w:val="single" w:color="000000" w:sz="8" w:space="0"/>
              <w:bottom w:val="single" w:color="000000" w:sz="8" w:space="0"/>
              <w:right w:val="single" w:color="000000" w:sz="8" w:space="0"/>
            </w:tcBorders>
          </w:tcPr>
          <w:p w14:paraId="466D73C0">
            <w:pPr>
              <w:snapToGrid w:val="0"/>
              <w:spacing w:line="360" w:lineRule="auto"/>
              <w:rPr>
                <w:rFonts w:hint="default" w:ascii="Times New Roman" w:hAnsi="Times New Roman" w:cs="Times New Roman"/>
                <w:szCs w:val="21"/>
              </w:rPr>
            </w:pPr>
          </w:p>
        </w:tc>
      </w:tr>
      <w:tr w14:paraId="2C1B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restart"/>
            <w:tcBorders>
              <w:top w:val="single" w:color="000000" w:sz="8" w:space="0"/>
              <w:left w:val="single" w:color="000000" w:sz="8" w:space="0"/>
              <w:bottom w:val="single" w:color="000000" w:sz="8" w:space="0"/>
              <w:right w:val="single" w:color="000000" w:sz="8" w:space="0"/>
            </w:tcBorders>
            <w:vAlign w:val="center"/>
          </w:tcPr>
          <w:p w14:paraId="0ED7B357">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3</w:t>
            </w:r>
          </w:p>
        </w:tc>
        <w:tc>
          <w:tcPr>
            <w:tcW w:w="1279" w:type="dxa"/>
            <w:vMerge w:val="restart"/>
            <w:tcBorders>
              <w:top w:val="single" w:color="000000" w:sz="8" w:space="0"/>
              <w:left w:val="single" w:color="000000" w:sz="8" w:space="0"/>
              <w:bottom w:val="single" w:color="000000" w:sz="8" w:space="0"/>
              <w:right w:val="single" w:color="000000" w:sz="8" w:space="0"/>
            </w:tcBorders>
          </w:tcPr>
          <w:p w14:paraId="0407C549">
            <w:pPr>
              <w:snapToGrid w:val="0"/>
              <w:spacing w:line="240" w:lineRule="auto"/>
              <w:rPr>
                <w:rFonts w:hint="default" w:ascii="Times New Roman" w:hAnsi="Times New Roman" w:cs="Times New Roman"/>
                <w:szCs w:val="21"/>
              </w:rPr>
            </w:pPr>
            <w:r>
              <w:rPr>
                <w:rFonts w:hint="default" w:ascii="Times New Roman" w:hAnsi="Times New Roman" w:cs="Times New Roman"/>
                <w:szCs w:val="21"/>
              </w:rPr>
              <w:t>环保复合涂层体系</w:t>
            </w:r>
          </w:p>
        </w:tc>
        <w:tc>
          <w:tcPr>
            <w:tcW w:w="0" w:type="auto"/>
            <w:tcBorders>
              <w:top w:val="single" w:color="000000" w:sz="8" w:space="0"/>
              <w:left w:val="single" w:color="000000" w:sz="8" w:space="0"/>
              <w:bottom w:val="single" w:color="000000" w:sz="8" w:space="0"/>
              <w:right w:val="single" w:color="000000" w:sz="8" w:space="0"/>
            </w:tcBorders>
            <w:vAlign w:val="center"/>
          </w:tcPr>
          <w:p w14:paraId="3928293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0" w:type="auto"/>
            <w:tcBorders>
              <w:top w:val="single" w:color="000000" w:sz="8" w:space="0"/>
              <w:left w:val="single" w:color="000000" w:sz="8" w:space="0"/>
              <w:bottom w:val="single" w:color="000000" w:sz="8" w:space="0"/>
              <w:right w:val="single" w:color="000000" w:sz="8" w:space="0"/>
            </w:tcBorders>
          </w:tcPr>
          <w:p w14:paraId="54C2A09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水性冷涂锌材料</w:t>
            </w:r>
          </w:p>
        </w:tc>
        <w:tc>
          <w:tcPr>
            <w:tcW w:w="0" w:type="auto"/>
            <w:tcBorders>
              <w:top w:val="single" w:color="000000" w:sz="8" w:space="0"/>
              <w:left w:val="single" w:color="000000" w:sz="8" w:space="0"/>
              <w:bottom w:val="single" w:color="000000" w:sz="8" w:space="0"/>
              <w:right w:val="single" w:color="000000" w:sz="8" w:space="0"/>
            </w:tcBorders>
          </w:tcPr>
          <w:p w14:paraId="49987B4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1/60</w:t>
            </w: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14:paraId="79BD4CBE">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220</w:t>
            </w: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14:paraId="6E3616F2">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20-25</w:t>
            </w:r>
          </w:p>
        </w:tc>
      </w:tr>
      <w:tr w14:paraId="0EA7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tcPr>
          <w:p w14:paraId="2C964CB7">
            <w:pPr>
              <w:snapToGrid w:val="0"/>
              <w:spacing w:line="240" w:lineRule="auto"/>
              <w:jc w:val="center"/>
              <w:rPr>
                <w:rFonts w:hint="default" w:ascii="Times New Roman" w:hAnsi="Times New Roman" w:cs="Times New Roman"/>
                <w:szCs w:val="21"/>
              </w:rPr>
            </w:pPr>
          </w:p>
        </w:tc>
        <w:tc>
          <w:tcPr>
            <w:tcW w:w="1279" w:type="dxa"/>
            <w:vMerge w:val="continue"/>
            <w:tcBorders>
              <w:top w:val="single" w:color="000000" w:sz="8" w:space="0"/>
              <w:left w:val="single" w:color="000000" w:sz="8" w:space="0"/>
              <w:bottom w:val="single" w:color="000000" w:sz="8" w:space="0"/>
              <w:right w:val="single" w:color="000000" w:sz="8" w:space="0"/>
            </w:tcBorders>
          </w:tcPr>
          <w:p w14:paraId="1D09DE0D">
            <w:pPr>
              <w:snapToGrid w:val="0"/>
              <w:spacing w:line="240" w:lineRule="auto"/>
              <w:rPr>
                <w:rFonts w:hint="default" w:ascii="Times New Roman" w:hAnsi="Times New Roman" w:cs="Times New Roman"/>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14:paraId="1E985CD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中间涂层</w:t>
            </w:r>
          </w:p>
        </w:tc>
        <w:tc>
          <w:tcPr>
            <w:tcW w:w="0" w:type="auto"/>
            <w:tcBorders>
              <w:top w:val="single" w:color="000000" w:sz="8" w:space="0"/>
              <w:left w:val="single" w:color="000000" w:sz="8" w:space="0"/>
              <w:bottom w:val="single" w:color="000000" w:sz="8" w:space="0"/>
              <w:right w:val="single" w:color="000000" w:sz="8" w:space="0"/>
            </w:tcBorders>
          </w:tcPr>
          <w:p w14:paraId="562E357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水性冷涂锌封闭漆</w:t>
            </w:r>
          </w:p>
        </w:tc>
        <w:tc>
          <w:tcPr>
            <w:tcW w:w="0" w:type="auto"/>
            <w:tcBorders>
              <w:top w:val="single" w:color="000000" w:sz="8" w:space="0"/>
              <w:left w:val="single" w:color="000000" w:sz="8" w:space="0"/>
              <w:bottom w:val="single" w:color="000000" w:sz="8" w:space="0"/>
              <w:right w:val="single" w:color="000000" w:sz="8" w:space="0"/>
            </w:tcBorders>
          </w:tcPr>
          <w:p w14:paraId="45C6DBA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0" w:type="auto"/>
            <w:vMerge w:val="continue"/>
            <w:tcBorders>
              <w:top w:val="single" w:color="000000" w:sz="8" w:space="0"/>
              <w:left w:val="single" w:color="000000" w:sz="8" w:space="0"/>
              <w:bottom w:val="single" w:color="000000" w:sz="8" w:space="0"/>
              <w:right w:val="single" w:color="000000" w:sz="8" w:space="0"/>
            </w:tcBorders>
          </w:tcPr>
          <w:p w14:paraId="78E51D9B">
            <w:pPr>
              <w:snapToGrid w:val="0"/>
              <w:spacing w:line="360" w:lineRule="auto"/>
              <w:rPr>
                <w:rFonts w:hint="default" w:ascii="Times New Roman" w:hAnsi="Times New Roman" w:cs="Times New Roman"/>
                <w:szCs w:val="21"/>
              </w:rPr>
            </w:pPr>
          </w:p>
        </w:tc>
        <w:tc>
          <w:tcPr>
            <w:tcW w:w="0" w:type="auto"/>
            <w:vMerge w:val="continue"/>
            <w:tcBorders>
              <w:top w:val="single" w:color="000000" w:sz="8" w:space="0"/>
              <w:left w:val="single" w:color="000000" w:sz="8" w:space="0"/>
              <w:bottom w:val="single" w:color="000000" w:sz="8" w:space="0"/>
              <w:right w:val="single" w:color="000000" w:sz="8" w:space="0"/>
            </w:tcBorders>
          </w:tcPr>
          <w:p w14:paraId="08ADCD41">
            <w:pPr>
              <w:snapToGrid w:val="0"/>
              <w:spacing w:line="360" w:lineRule="auto"/>
              <w:rPr>
                <w:rFonts w:hint="default" w:ascii="Times New Roman" w:hAnsi="Times New Roman" w:cs="Times New Roman"/>
                <w:szCs w:val="21"/>
              </w:rPr>
            </w:pPr>
          </w:p>
        </w:tc>
      </w:tr>
      <w:tr w14:paraId="0A7D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tcPr>
          <w:p w14:paraId="5D1C6B62">
            <w:pPr>
              <w:snapToGrid w:val="0"/>
              <w:spacing w:line="240" w:lineRule="auto"/>
              <w:jc w:val="center"/>
              <w:rPr>
                <w:rFonts w:hint="default" w:ascii="Times New Roman" w:hAnsi="Times New Roman" w:cs="Times New Roman"/>
                <w:szCs w:val="21"/>
              </w:rPr>
            </w:pPr>
          </w:p>
        </w:tc>
        <w:tc>
          <w:tcPr>
            <w:tcW w:w="1279" w:type="dxa"/>
            <w:vMerge w:val="continue"/>
            <w:tcBorders>
              <w:top w:val="single" w:color="000000" w:sz="8" w:space="0"/>
              <w:left w:val="single" w:color="000000" w:sz="8" w:space="0"/>
              <w:bottom w:val="single" w:color="000000" w:sz="8" w:space="0"/>
              <w:right w:val="single" w:color="000000" w:sz="8" w:space="0"/>
            </w:tcBorders>
          </w:tcPr>
          <w:p w14:paraId="26508969">
            <w:pPr>
              <w:snapToGrid w:val="0"/>
              <w:spacing w:line="240" w:lineRule="auto"/>
              <w:rPr>
                <w:rFonts w:hint="default" w:ascii="Times New Roman" w:hAnsi="Times New Roman" w:cs="Times New Roman"/>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14:paraId="7AB44FD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0" w:type="auto"/>
            <w:tcBorders>
              <w:top w:val="single" w:color="000000" w:sz="8" w:space="0"/>
              <w:left w:val="single" w:color="000000" w:sz="8" w:space="0"/>
              <w:bottom w:val="single" w:color="000000" w:sz="8" w:space="0"/>
              <w:right w:val="single" w:color="000000" w:sz="8" w:space="0"/>
            </w:tcBorders>
          </w:tcPr>
          <w:p w14:paraId="7266FA7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水性氟碳面漆</w:t>
            </w:r>
          </w:p>
        </w:tc>
        <w:tc>
          <w:tcPr>
            <w:tcW w:w="0" w:type="auto"/>
            <w:tcBorders>
              <w:top w:val="single" w:color="000000" w:sz="8" w:space="0"/>
              <w:left w:val="single" w:color="000000" w:sz="8" w:space="0"/>
              <w:bottom w:val="single" w:color="000000" w:sz="8" w:space="0"/>
              <w:right w:val="single" w:color="000000" w:sz="8" w:space="0"/>
            </w:tcBorders>
          </w:tcPr>
          <w:p w14:paraId="73A4671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0" w:type="auto"/>
            <w:vMerge w:val="continue"/>
            <w:tcBorders>
              <w:top w:val="single" w:color="000000" w:sz="8" w:space="0"/>
              <w:left w:val="single" w:color="000000" w:sz="8" w:space="0"/>
              <w:bottom w:val="single" w:color="000000" w:sz="8" w:space="0"/>
              <w:right w:val="single" w:color="000000" w:sz="8" w:space="0"/>
            </w:tcBorders>
          </w:tcPr>
          <w:p w14:paraId="05141442">
            <w:pPr>
              <w:snapToGrid w:val="0"/>
              <w:spacing w:line="360" w:lineRule="auto"/>
              <w:rPr>
                <w:rFonts w:hint="default" w:ascii="Times New Roman" w:hAnsi="Times New Roman" w:cs="Times New Roman"/>
                <w:szCs w:val="21"/>
              </w:rPr>
            </w:pPr>
          </w:p>
        </w:tc>
        <w:tc>
          <w:tcPr>
            <w:tcW w:w="0" w:type="auto"/>
            <w:vMerge w:val="continue"/>
            <w:tcBorders>
              <w:top w:val="single" w:color="000000" w:sz="8" w:space="0"/>
              <w:left w:val="single" w:color="000000" w:sz="8" w:space="0"/>
              <w:bottom w:val="single" w:color="000000" w:sz="8" w:space="0"/>
              <w:right w:val="single" w:color="000000" w:sz="8" w:space="0"/>
            </w:tcBorders>
          </w:tcPr>
          <w:p w14:paraId="6E59EA49">
            <w:pPr>
              <w:snapToGrid w:val="0"/>
              <w:spacing w:line="360" w:lineRule="auto"/>
              <w:rPr>
                <w:rFonts w:hint="default" w:ascii="Times New Roman" w:hAnsi="Times New Roman" w:cs="Times New Roman"/>
                <w:szCs w:val="21"/>
              </w:rPr>
            </w:pPr>
          </w:p>
        </w:tc>
      </w:tr>
      <w:tr w14:paraId="7F47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restart"/>
            <w:tcBorders>
              <w:top w:val="single" w:color="000000" w:sz="8" w:space="0"/>
              <w:left w:val="single" w:color="000000" w:sz="8" w:space="0"/>
              <w:bottom w:val="single" w:color="000000" w:sz="8" w:space="0"/>
              <w:right w:val="single" w:color="000000" w:sz="8" w:space="0"/>
            </w:tcBorders>
            <w:vAlign w:val="center"/>
          </w:tcPr>
          <w:p w14:paraId="1B68654E">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4</w:t>
            </w:r>
          </w:p>
        </w:tc>
        <w:tc>
          <w:tcPr>
            <w:tcW w:w="1279" w:type="dxa"/>
            <w:vMerge w:val="restart"/>
            <w:tcBorders>
              <w:top w:val="single" w:color="000000" w:sz="8" w:space="0"/>
              <w:left w:val="single" w:color="000000" w:sz="8" w:space="0"/>
              <w:bottom w:val="single" w:color="000000" w:sz="8" w:space="0"/>
              <w:right w:val="single" w:color="000000" w:sz="8" w:space="0"/>
            </w:tcBorders>
            <w:vAlign w:val="center"/>
          </w:tcPr>
          <w:p w14:paraId="0F032D04">
            <w:pPr>
              <w:snapToGrid w:val="0"/>
              <w:spacing w:line="240" w:lineRule="auto"/>
              <w:rPr>
                <w:rFonts w:hint="default" w:ascii="Times New Roman" w:hAnsi="Times New Roman" w:cs="Times New Roman"/>
                <w:szCs w:val="21"/>
              </w:rPr>
            </w:pPr>
            <w:r>
              <w:rPr>
                <w:rFonts w:hint="default" w:ascii="Times New Roman" w:hAnsi="Times New Roman" w:cs="Times New Roman"/>
                <w:szCs w:val="21"/>
              </w:rPr>
              <w:t>复合涂层体系</w:t>
            </w:r>
          </w:p>
        </w:tc>
        <w:tc>
          <w:tcPr>
            <w:tcW w:w="0" w:type="auto"/>
            <w:tcBorders>
              <w:top w:val="single" w:color="000000" w:sz="8" w:space="0"/>
              <w:left w:val="single" w:color="000000" w:sz="8" w:space="0"/>
              <w:bottom w:val="single" w:color="000000" w:sz="8" w:space="0"/>
              <w:right w:val="single" w:color="000000" w:sz="8" w:space="0"/>
            </w:tcBorders>
            <w:vAlign w:val="center"/>
          </w:tcPr>
          <w:p w14:paraId="07E2B77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1FA50ED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冷涂锌材料</w:t>
            </w:r>
          </w:p>
        </w:tc>
        <w:tc>
          <w:tcPr>
            <w:tcW w:w="0" w:type="auto"/>
            <w:tcBorders>
              <w:top w:val="single" w:color="000000" w:sz="8" w:space="0"/>
              <w:left w:val="single" w:color="000000" w:sz="8" w:space="0"/>
              <w:bottom w:val="single" w:color="000000" w:sz="8" w:space="0"/>
              <w:right w:val="single" w:color="000000" w:sz="8" w:space="0"/>
            </w:tcBorders>
            <w:vAlign w:val="center"/>
          </w:tcPr>
          <w:p w14:paraId="1A38552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14:paraId="7E27B8B1">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14:paraId="54E56459">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20-30</w:t>
            </w:r>
          </w:p>
        </w:tc>
      </w:tr>
      <w:tr w14:paraId="3789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tcPr>
          <w:p w14:paraId="75672080">
            <w:pPr>
              <w:snapToGrid w:val="0"/>
              <w:spacing w:line="240" w:lineRule="auto"/>
              <w:jc w:val="center"/>
              <w:rPr>
                <w:rFonts w:hint="default" w:ascii="Times New Roman" w:hAnsi="Times New Roman" w:cs="Times New Roman"/>
                <w:szCs w:val="21"/>
              </w:rPr>
            </w:pPr>
          </w:p>
        </w:tc>
        <w:tc>
          <w:tcPr>
            <w:tcW w:w="1279" w:type="dxa"/>
            <w:vMerge w:val="continue"/>
            <w:tcBorders>
              <w:top w:val="single" w:color="000000" w:sz="8" w:space="0"/>
              <w:left w:val="single" w:color="000000" w:sz="8" w:space="0"/>
              <w:bottom w:val="single" w:color="000000" w:sz="8" w:space="0"/>
              <w:right w:val="single" w:color="000000" w:sz="8" w:space="0"/>
            </w:tcBorders>
          </w:tcPr>
          <w:p w14:paraId="1056B5D4">
            <w:pPr>
              <w:snapToGrid w:val="0"/>
              <w:spacing w:line="240" w:lineRule="auto"/>
              <w:rPr>
                <w:rFonts w:hint="default" w:ascii="Times New Roman" w:hAnsi="Times New Roman" w:cs="Times New Roman"/>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14:paraId="698A4C1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中间涂层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7995485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冷涂锌封闭漆</w:t>
            </w:r>
          </w:p>
        </w:tc>
        <w:tc>
          <w:tcPr>
            <w:tcW w:w="0" w:type="auto"/>
            <w:tcBorders>
              <w:top w:val="single" w:color="000000" w:sz="8" w:space="0"/>
              <w:left w:val="single" w:color="000000" w:sz="8" w:space="0"/>
              <w:bottom w:val="single" w:color="000000" w:sz="8" w:space="0"/>
              <w:right w:val="single" w:color="000000" w:sz="8" w:space="0"/>
            </w:tcBorders>
            <w:vAlign w:val="center"/>
          </w:tcPr>
          <w:p w14:paraId="6F064BA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2/100</w:t>
            </w:r>
          </w:p>
        </w:tc>
        <w:tc>
          <w:tcPr>
            <w:tcW w:w="0" w:type="auto"/>
            <w:vMerge w:val="continue"/>
            <w:tcBorders>
              <w:top w:val="single" w:color="000000" w:sz="8" w:space="0"/>
              <w:left w:val="single" w:color="000000" w:sz="8" w:space="0"/>
              <w:bottom w:val="single" w:color="000000" w:sz="8" w:space="0"/>
              <w:right w:val="single" w:color="000000" w:sz="8" w:space="0"/>
            </w:tcBorders>
          </w:tcPr>
          <w:p w14:paraId="5F927D6C">
            <w:pPr>
              <w:snapToGrid w:val="0"/>
              <w:spacing w:line="360" w:lineRule="auto"/>
              <w:jc w:val="center"/>
              <w:rPr>
                <w:rFonts w:hint="default" w:ascii="Times New Roman" w:hAnsi="Times New Roman" w:cs="Times New Roman"/>
                <w:szCs w:val="21"/>
              </w:rPr>
            </w:pPr>
          </w:p>
        </w:tc>
        <w:tc>
          <w:tcPr>
            <w:tcW w:w="0" w:type="auto"/>
            <w:vMerge w:val="continue"/>
            <w:tcBorders>
              <w:top w:val="single" w:color="000000" w:sz="8" w:space="0"/>
              <w:left w:val="single" w:color="000000" w:sz="8" w:space="0"/>
              <w:bottom w:val="single" w:color="000000" w:sz="8" w:space="0"/>
              <w:right w:val="single" w:color="000000" w:sz="8" w:space="0"/>
            </w:tcBorders>
          </w:tcPr>
          <w:p w14:paraId="11E27406">
            <w:pPr>
              <w:snapToGrid w:val="0"/>
              <w:spacing w:line="360" w:lineRule="auto"/>
              <w:jc w:val="center"/>
              <w:rPr>
                <w:rFonts w:hint="default" w:ascii="Times New Roman" w:hAnsi="Times New Roman" w:cs="Times New Roman"/>
                <w:szCs w:val="21"/>
              </w:rPr>
            </w:pPr>
          </w:p>
        </w:tc>
      </w:tr>
      <w:tr w14:paraId="2015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tcPr>
          <w:p w14:paraId="3D2BE5F3">
            <w:pPr>
              <w:snapToGrid w:val="0"/>
              <w:spacing w:line="240" w:lineRule="auto"/>
              <w:jc w:val="center"/>
              <w:rPr>
                <w:rFonts w:hint="default" w:ascii="Times New Roman" w:hAnsi="Times New Roman" w:cs="Times New Roman"/>
                <w:szCs w:val="21"/>
              </w:rPr>
            </w:pPr>
          </w:p>
        </w:tc>
        <w:tc>
          <w:tcPr>
            <w:tcW w:w="1279" w:type="dxa"/>
            <w:vMerge w:val="continue"/>
            <w:tcBorders>
              <w:top w:val="single" w:color="000000" w:sz="8" w:space="0"/>
              <w:left w:val="single" w:color="000000" w:sz="8" w:space="0"/>
              <w:bottom w:val="single" w:color="000000" w:sz="8" w:space="0"/>
              <w:right w:val="single" w:color="000000" w:sz="8" w:space="0"/>
            </w:tcBorders>
          </w:tcPr>
          <w:p w14:paraId="5821733E">
            <w:pPr>
              <w:snapToGrid w:val="0"/>
              <w:spacing w:line="240" w:lineRule="auto"/>
              <w:rPr>
                <w:rFonts w:hint="default" w:ascii="Times New Roman" w:hAnsi="Times New Roman" w:cs="Times New Roman"/>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14:paraId="164EF4C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6E12502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聚硅氧烷面漆</w:t>
            </w:r>
          </w:p>
        </w:tc>
        <w:tc>
          <w:tcPr>
            <w:tcW w:w="0" w:type="auto"/>
            <w:tcBorders>
              <w:top w:val="single" w:color="000000" w:sz="8" w:space="0"/>
              <w:left w:val="single" w:color="000000" w:sz="8" w:space="0"/>
              <w:bottom w:val="single" w:color="000000" w:sz="8" w:space="0"/>
              <w:right w:val="single" w:color="000000" w:sz="8" w:space="0"/>
            </w:tcBorders>
            <w:vAlign w:val="center"/>
          </w:tcPr>
          <w:p w14:paraId="4F9A201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2/100</w:t>
            </w:r>
          </w:p>
        </w:tc>
        <w:tc>
          <w:tcPr>
            <w:tcW w:w="0" w:type="auto"/>
            <w:vMerge w:val="continue"/>
            <w:tcBorders>
              <w:top w:val="single" w:color="000000" w:sz="8" w:space="0"/>
              <w:left w:val="single" w:color="000000" w:sz="8" w:space="0"/>
              <w:bottom w:val="single" w:color="000000" w:sz="8" w:space="0"/>
              <w:right w:val="single" w:color="000000" w:sz="8" w:space="0"/>
            </w:tcBorders>
          </w:tcPr>
          <w:p w14:paraId="66CEF60A">
            <w:pPr>
              <w:snapToGrid w:val="0"/>
              <w:spacing w:line="360" w:lineRule="auto"/>
              <w:jc w:val="center"/>
              <w:rPr>
                <w:rFonts w:hint="default" w:ascii="Times New Roman" w:hAnsi="Times New Roman" w:cs="Times New Roman"/>
                <w:szCs w:val="21"/>
              </w:rPr>
            </w:pPr>
          </w:p>
        </w:tc>
        <w:tc>
          <w:tcPr>
            <w:tcW w:w="0" w:type="auto"/>
            <w:vMerge w:val="continue"/>
            <w:tcBorders>
              <w:top w:val="single" w:color="000000" w:sz="8" w:space="0"/>
              <w:left w:val="single" w:color="000000" w:sz="8" w:space="0"/>
              <w:bottom w:val="single" w:color="000000" w:sz="8" w:space="0"/>
              <w:right w:val="single" w:color="000000" w:sz="8" w:space="0"/>
            </w:tcBorders>
          </w:tcPr>
          <w:p w14:paraId="2CC1C0FD">
            <w:pPr>
              <w:snapToGrid w:val="0"/>
              <w:spacing w:line="360" w:lineRule="auto"/>
              <w:jc w:val="center"/>
              <w:rPr>
                <w:rFonts w:hint="default" w:ascii="Times New Roman" w:hAnsi="Times New Roman" w:cs="Times New Roman"/>
                <w:szCs w:val="21"/>
              </w:rPr>
            </w:pPr>
          </w:p>
        </w:tc>
      </w:tr>
      <w:tr w14:paraId="0E08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restart"/>
            <w:tcBorders>
              <w:top w:val="single" w:color="000000" w:sz="8" w:space="0"/>
              <w:left w:val="single" w:color="000000" w:sz="8" w:space="0"/>
              <w:bottom w:val="single" w:color="000000" w:sz="8" w:space="0"/>
              <w:right w:val="single" w:color="000000" w:sz="8" w:space="0"/>
            </w:tcBorders>
            <w:vAlign w:val="center"/>
          </w:tcPr>
          <w:p w14:paraId="739777FD">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5</w:t>
            </w:r>
          </w:p>
        </w:tc>
        <w:tc>
          <w:tcPr>
            <w:tcW w:w="1279" w:type="dxa"/>
            <w:vMerge w:val="restart"/>
            <w:tcBorders>
              <w:top w:val="single" w:color="000000" w:sz="8" w:space="0"/>
              <w:left w:val="single" w:color="000000" w:sz="8" w:space="0"/>
              <w:bottom w:val="single" w:color="000000" w:sz="8" w:space="0"/>
              <w:right w:val="single" w:color="000000" w:sz="8" w:space="0"/>
            </w:tcBorders>
            <w:vAlign w:val="center"/>
          </w:tcPr>
          <w:p w14:paraId="14E322B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涂层体系</w:t>
            </w:r>
          </w:p>
        </w:tc>
        <w:tc>
          <w:tcPr>
            <w:tcW w:w="0" w:type="auto"/>
            <w:tcBorders>
              <w:top w:val="single" w:color="000000" w:sz="8" w:space="0"/>
              <w:left w:val="single" w:color="000000" w:sz="8" w:space="0"/>
              <w:bottom w:val="single" w:color="000000" w:sz="8" w:space="0"/>
              <w:right w:val="single" w:color="000000" w:sz="8" w:space="0"/>
            </w:tcBorders>
            <w:vAlign w:val="center"/>
          </w:tcPr>
          <w:p w14:paraId="68B79F6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676BBD0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冷涂烯锌材料</w:t>
            </w:r>
          </w:p>
        </w:tc>
        <w:tc>
          <w:tcPr>
            <w:tcW w:w="0" w:type="auto"/>
            <w:tcBorders>
              <w:top w:val="single" w:color="000000" w:sz="8" w:space="0"/>
              <w:left w:val="single" w:color="000000" w:sz="8" w:space="0"/>
              <w:bottom w:val="single" w:color="000000" w:sz="8" w:space="0"/>
              <w:right w:val="single" w:color="000000" w:sz="8" w:space="0"/>
            </w:tcBorders>
            <w:vAlign w:val="center"/>
          </w:tcPr>
          <w:p w14:paraId="2B3F009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2/100</w:t>
            </w:r>
          </w:p>
        </w:tc>
        <w:tc>
          <w:tcPr>
            <w:tcW w:w="0" w:type="auto"/>
            <w:vMerge w:val="restart"/>
            <w:tcBorders>
              <w:top w:val="single" w:color="000000" w:sz="8" w:space="0"/>
              <w:left w:val="single" w:color="000000" w:sz="8" w:space="0"/>
              <w:right w:val="single" w:color="000000" w:sz="8" w:space="0"/>
            </w:tcBorders>
          </w:tcPr>
          <w:p w14:paraId="2B05AAC5">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180</w:t>
            </w:r>
          </w:p>
        </w:tc>
        <w:tc>
          <w:tcPr>
            <w:tcW w:w="0" w:type="auto"/>
            <w:vMerge w:val="restart"/>
            <w:tcBorders>
              <w:top w:val="single" w:color="000000" w:sz="8" w:space="0"/>
              <w:left w:val="single" w:color="000000" w:sz="8" w:space="0"/>
              <w:right w:val="single" w:color="000000" w:sz="8" w:space="0"/>
            </w:tcBorders>
          </w:tcPr>
          <w:p w14:paraId="13751738">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20-30</w:t>
            </w:r>
          </w:p>
        </w:tc>
      </w:tr>
      <w:tr w14:paraId="52D8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vAlign w:val="center"/>
          </w:tcPr>
          <w:p w14:paraId="75A54E66">
            <w:pPr>
              <w:snapToGrid w:val="0"/>
              <w:spacing w:line="240" w:lineRule="auto"/>
              <w:jc w:val="center"/>
              <w:rPr>
                <w:rFonts w:hint="default" w:ascii="Times New Roman" w:hAnsi="Times New Roman" w:cs="Times New Roman"/>
                <w:szCs w:val="21"/>
              </w:rPr>
            </w:pPr>
          </w:p>
        </w:tc>
        <w:tc>
          <w:tcPr>
            <w:tcW w:w="1279" w:type="dxa"/>
            <w:vMerge w:val="continue"/>
            <w:tcBorders>
              <w:top w:val="single" w:color="000000" w:sz="8" w:space="0"/>
              <w:left w:val="single" w:color="000000" w:sz="8" w:space="0"/>
              <w:bottom w:val="single" w:color="000000" w:sz="8" w:space="0"/>
              <w:right w:val="single" w:color="000000" w:sz="8" w:space="0"/>
            </w:tcBorders>
            <w:vAlign w:val="center"/>
          </w:tcPr>
          <w:p w14:paraId="61BD870E">
            <w:pPr>
              <w:snapToGrid w:val="0"/>
              <w:spacing w:line="240" w:lineRule="auto"/>
              <w:jc w:val="center"/>
              <w:rPr>
                <w:rFonts w:hint="default" w:ascii="Times New Roman" w:hAnsi="Times New Roman" w:cs="Times New Roman"/>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14:paraId="3EF3026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0BB0B703">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丙烯酸聚氨酯</w:t>
            </w:r>
            <w:r>
              <w:rPr>
                <w:rFonts w:hint="default" w:ascii="Times New Roman" w:hAnsi="Times New Roman" w:cs="Times New Roman"/>
                <w:szCs w:val="21"/>
              </w:rPr>
              <w:t>面漆/聚硅氧烷面漆</w:t>
            </w:r>
          </w:p>
        </w:tc>
        <w:tc>
          <w:tcPr>
            <w:tcW w:w="0" w:type="auto"/>
            <w:tcBorders>
              <w:top w:val="single" w:color="000000" w:sz="8" w:space="0"/>
              <w:left w:val="single" w:color="000000" w:sz="8" w:space="0"/>
              <w:bottom w:val="single" w:color="000000" w:sz="8" w:space="0"/>
              <w:right w:val="single" w:color="000000" w:sz="8" w:space="0"/>
            </w:tcBorders>
            <w:vAlign w:val="center"/>
          </w:tcPr>
          <w:p w14:paraId="1569B66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0" w:type="auto"/>
            <w:vMerge w:val="continue"/>
            <w:tcBorders>
              <w:left w:val="single" w:color="000000" w:sz="8" w:space="0"/>
              <w:bottom w:val="single" w:color="000000" w:sz="8" w:space="0"/>
              <w:right w:val="single" w:color="000000" w:sz="8" w:space="0"/>
            </w:tcBorders>
          </w:tcPr>
          <w:p w14:paraId="13872566">
            <w:pPr>
              <w:snapToGrid w:val="0"/>
              <w:spacing w:line="360" w:lineRule="auto"/>
              <w:jc w:val="center"/>
              <w:rPr>
                <w:rFonts w:hint="default" w:ascii="Times New Roman" w:hAnsi="Times New Roman" w:cs="Times New Roman"/>
                <w:szCs w:val="21"/>
              </w:rPr>
            </w:pPr>
          </w:p>
        </w:tc>
        <w:tc>
          <w:tcPr>
            <w:tcW w:w="0" w:type="auto"/>
            <w:vMerge w:val="continue"/>
            <w:tcBorders>
              <w:left w:val="single" w:color="000000" w:sz="8" w:space="0"/>
              <w:bottom w:val="single" w:color="000000" w:sz="8" w:space="0"/>
              <w:right w:val="single" w:color="000000" w:sz="8" w:space="0"/>
            </w:tcBorders>
          </w:tcPr>
          <w:p w14:paraId="42B27253">
            <w:pPr>
              <w:snapToGrid w:val="0"/>
              <w:spacing w:line="360" w:lineRule="auto"/>
              <w:jc w:val="center"/>
              <w:rPr>
                <w:rFonts w:hint="default" w:ascii="Times New Roman" w:hAnsi="Times New Roman" w:cs="Times New Roman"/>
                <w:szCs w:val="21"/>
              </w:rPr>
            </w:pPr>
          </w:p>
        </w:tc>
      </w:tr>
      <w:tr w14:paraId="2360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restart"/>
            <w:tcBorders>
              <w:top w:val="single" w:color="000000" w:sz="8" w:space="0"/>
              <w:left w:val="single" w:color="000000" w:sz="8" w:space="0"/>
              <w:bottom w:val="single" w:color="000000" w:sz="8" w:space="0"/>
              <w:right w:val="single" w:color="000000" w:sz="8" w:space="0"/>
            </w:tcBorders>
            <w:vAlign w:val="center"/>
          </w:tcPr>
          <w:p w14:paraId="60DC6DA8">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6</w:t>
            </w:r>
          </w:p>
        </w:tc>
        <w:tc>
          <w:tcPr>
            <w:tcW w:w="1279" w:type="dxa"/>
            <w:vMerge w:val="restart"/>
            <w:tcBorders>
              <w:top w:val="single" w:color="000000" w:sz="8" w:space="0"/>
              <w:left w:val="single" w:color="000000" w:sz="8" w:space="0"/>
              <w:bottom w:val="single" w:color="000000" w:sz="8" w:space="0"/>
              <w:right w:val="single" w:color="000000" w:sz="8" w:space="0"/>
            </w:tcBorders>
            <w:vAlign w:val="center"/>
          </w:tcPr>
          <w:p w14:paraId="0367AC3D">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环保</w:t>
            </w:r>
            <w:r>
              <w:rPr>
                <w:rFonts w:hint="default" w:ascii="Times New Roman" w:hAnsi="Times New Roman" w:cs="Times New Roman"/>
                <w:szCs w:val="21"/>
              </w:rPr>
              <w:t>涂层体系</w:t>
            </w:r>
          </w:p>
        </w:tc>
        <w:tc>
          <w:tcPr>
            <w:tcW w:w="0" w:type="auto"/>
            <w:tcBorders>
              <w:top w:val="single" w:color="000000" w:sz="8" w:space="0"/>
              <w:left w:val="single" w:color="000000" w:sz="8" w:space="0"/>
              <w:bottom w:val="single" w:color="000000" w:sz="8" w:space="0"/>
              <w:right w:val="single" w:color="000000" w:sz="8" w:space="0"/>
            </w:tcBorders>
            <w:vAlign w:val="center"/>
          </w:tcPr>
          <w:p w14:paraId="3B474A5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38FBF5E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水性冷涂烯锌材料</w:t>
            </w:r>
          </w:p>
        </w:tc>
        <w:tc>
          <w:tcPr>
            <w:tcW w:w="0" w:type="auto"/>
            <w:tcBorders>
              <w:top w:val="single" w:color="000000" w:sz="8" w:space="0"/>
              <w:left w:val="single" w:color="000000" w:sz="8" w:space="0"/>
              <w:bottom w:val="single" w:color="000000" w:sz="8" w:space="0"/>
              <w:right w:val="single" w:color="000000" w:sz="8" w:space="0"/>
            </w:tcBorders>
            <w:vAlign w:val="center"/>
          </w:tcPr>
          <w:p w14:paraId="3516446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2/100</w:t>
            </w:r>
          </w:p>
        </w:tc>
        <w:tc>
          <w:tcPr>
            <w:tcW w:w="0" w:type="auto"/>
            <w:vMerge w:val="restart"/>
            <w:tcBorders>
              <w:top w:val="single" w:color="000000" w:sz="8" w:space="0"/>
              <w:left w:val="single" w:color="000000" w:sz="8" w:space="0"/>
              <w:right w:val="single" w:color="000000" w:sz="8" w:space="0"/>
            </w:tcBorders>
          </w:tcPr>
          <w:p w14:paraId="324B5CA4">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180</w:t>
            </w:r>
          </w:p>
          <w:p w14:paraId="102DDA05">
            <w:pPr>
              <w:snapToGrid w:val="0"/>
              <w:spacing w:line="360" w:lineRule="auto"/>
              <w:jc w:val="center"/>
              <w:rPr>
                <w:rFonts w:hint="default" w:ascii="Times New Roman" w:hAnsi="Times New Roman" w:cs="Times New Roman"/>
                <w:szCs w:val="21"/>
              </w:rPr>
            </w:pPr>
          </w:p>
        </w:tc>
        <w:tc>
          <w:tcPr>
            <w:tcW w:w="0" w:type="auto"/>
            <w:vMerge w:val="restart"/>
            <w:tcBorders>
              <w:top w:val="single" w:color="000000" w:sz="8" w:space="0"/>
              <w:left w:val="single" w:color="000000" w:sz="8" w:space="0"/>
              <w:right w:val="single" w:color="000000" w:sz="8" w:space="0"/>
            </w:tcBorders>
          </w:tcPr>
          <w:p w14:paraId="4A11AE82">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20-30</w:t>
            </w:r>
          </w:p>
        </w:tc>
      </w:tr>
      <w:tr w14:paraId="52F4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vAlign w:val="center"/>
          </w:tcPr>
          <w:p w14:paraId="4A819450">
            <w:pPr>
              <w:snapToGrid w:val="0"/>
              <w:spacing w:line="240" w:lineRule="auto"/>
              <w:jc w:val="center"/>
              <w:rPr>
                <w:rFonts w:hint="default" w:ascii="Times New Roman" w:hAnsi="Times New Roman" w:cs="Times New Roman"/>
                <w:szCs w:val="21"/>
              </w:rPr>
            </w:pPr>
          </w:p>
        </w:tc>
        <w:tc>
          <w:tcPr>
            <w:tcW w:w="1279" w:type="dxa"/>
            <w:vMerge w:val="continue"/>
            <w:tcBorders>
              <w:top w:val="single" w:color="000000" w:sz="8" w:space="0"/>
              <w:left w:val="single" w:color="000000" w:sz="8" w:space="0"/>
              <w:bottom w:val="single" w:color="000000" w:sz="8" w:space="0"/>
              <w:right w:val="single" w:color="000000" w:sz="8" w:space="0"/>
            </w:tcBorders>
            <w:vAlign w:val="center"/>
          </w:tcPr>
          <w:p w14:paraId="68239701">
            <w:pPr>
              <w:snapToGrid w:val="0"/>
              <w:spacing w:line="240" w:lineRule="auto"/>
              <w:jc w:val="center"/>
              <w:rPr>
                <w:rFonts w:hint="default" w:ascii="Times New Roman" w:hAnsi="Times New Roman" w:cs="Times New Roman"/>
                <w:szCs w:val="21"/>
              </w:rPr>
            </w:pPr>
          </w:p>
        </w:tc>
        <w:tc>
          <w:tcPr>
            <w:tcW w:w="0" w:type="auto"/>
            <w:tcBorders>
              <w:top w:val="single" w:color="000000" w:sz="8" w:space="0"/>
              <w:left w:val="single" w:color="000000" w:sz="8" w:space="0"/>
              <w:bottom w:val="single" w:color="000000" w:sz="8" w:space="0"/>
              <w:right w:val="single" w:color="000000" w:sz="8" w:space="0"/>
            </w:tcBorders>
            <w:vAlign w:val="center"/>
          </w:tcPr>
          <w:p w14:paraId="3864E85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0" w:type="auto"/>
            <w:tcBorders>
              <w:top w:val="single" w:color="000000" w:sz="8" w:space="0"/>
              <w:left w:val="single" w:color="000000" w:sz="8" w:space="0"/>
              <w:bottom w:val="single" w:color="000000" w:sz="8" w:space="0"/>
              <w:right w:val="single" w:color="000000" w:sz="8" w:space="0"/>
            </w:tcBorders>
            <w:vAlign w:val="center"/>
          </w:tcPr>
          <w:p w14:paraId="123134E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水性氟碳面漆/</w:t>
            </w:r>
            <w:r>
              <w:rPr>
                <w:rFonts w:hint="default" w:ascii="Times New Roman" w:hAnsi="Times New Roman" w:cs="Times New Roman"/>
              </w:rPr>
              <w:t>水性</w:t>
            </w:r>
            <w:r>
              <w:rPr>
                <w:rFonts w:hint="default" w:ascii="Times New Roman" w:hAnsi="Times New Roman" w:cs="Times New Roman"/>
                <w:szCs w:val="21"/>
              </w:rPr>
              <w:t>聚硅氧烷面漆</w:t>
            </w:r>
          </w:p>
        </w:tc>
        <w:tc>
          <w:tcPr>
            <w:tcW w:w="0" w:type="auto"/>
            <w:tcBorders>
              <w:top w:val="single" w:color="000000" w:sz="8" w:space="0"/>
              <w:left w:val="single" w:color="000000" w:sz="8" w:space="0"/>
              <w:bottom w:val="single" w:color="000000" w:sz="8" w:space="0"/>
              <w:right w:val="single" w:color="000000" w:sz="8" w:space="0"/>
            </w:tcBorders>
            <w:vAlign w:val="center"/>
          </w:tcPr>
          <w:p w14:paraId="04C86F9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0" w:type="auto"/>
            <w:vMerge w:val="continue"/>
            <w:tcBorders>
              <w:left w:val="single" w:color="000000" w:sz="8" w:space="0"/>
              <w:bottom w:val="single" w:color="000000" w:sz="8" w:space="0"/>
              <w:right w:val="single" w:color="000000" w:sz="8" w:space="0"/>
            </w:tcBorders>
          </w:tcPr>
          <w:p w14:paraId="186CF71A">
            <w:pPr>
              <w:snapToGrid w:val="0"/>
              <w:spacing w:line="360" w:lineRule="auto"/>
              <w:rPr>
                <w:rFonts w:hint="default" w:ascii="Times New Roman" w:hAnsi="Times New Roman" w:cs="Times New Roman"/>
                <w:szCs w:val="21"/>
              </w:rPr>
            </w:pPr>
          </w:p>
        </w:tc>
        <w:tc>
          <w:tcPr>
            <w:tcW w:w="0" w:type="auto"/>
            <w:vMerge w:val="continue"/>
            <w:tcBorders>
              <w:left w:val="single" w:color="000000" w:sz="8" w:space="0"/>
              <w:bottom w:val="single" w:color="000000" w:sz="8" w:space="0"/>
              <w:right w:val="single" w:color="000000" w:sz="8" w:space="0"/>
            </w:tcBorders>
          </w:tcPr>
          <w:p w14:paraId="275069BA">
            <w:pPr>
              <w:snapToGrid w:val="0"/>
              <w:spacing w:line="360" w:lineRule="auto"/>
              <w:rPr>
                <w:rFonts w:hint="default" w:ascii="Times New Roman" w:hAnsi="Times New Roman" w:cs="Times New Roman"/>
                <w:szCs w:val="21"/>
              </w:rPr>
            </w:pPr>
          </w:p>
        </w:tc>
      </w:tr>
    </w:tbl>
    <w:p w14:paraId="590D673D">
      <w:pPr>
        <w:pStyle w:val="4"/>
        <w:spacing w:line="360" w:lineRule="auto"/>
        <w:rPr>
          <w:rFonts w:hint="default" w:ascii="Times New Roman" w:hAnsi="Times New Roman" w:cs="Times New Roman"/>
        </w:rPr>
      </w:pPr>
      <w:r>
        <w:rPr>
          <w:rFonts w:hint="default" w:ascii="Times New Roman" w:hAnsi="Times New Roman" w:cs="Times New Roman"/>
          <w:b/>
          <w:bCs/>
        </w:rPr>
        <w:t xml:space="preserve">4.2.3 </w:t>
      </w:r>
      <w:r>
        <w:rPr>
          <w:rFonts w:hint="default" w:ascii="Times New Roman" w:hAnsi="Times New Roman" w:cs="Times New Roman"/>
        </w:rPr>
        <w:t>C4高腐蚀环境钢结构外表面冷涂锌防腐涂层配套体系应符合表4.</w:t>
      </w:r>
      <w:r>
        <w:rPr>
          <w:rFonts w:hint="default" w:ascii="Times New Roman" w:hAnsi="Times New Roman" w:cs="Times New Roman"/>
          <w:lang w:val="en-US" w:eastAsia="zh-CN"/>
        </w:rPr>
        <w:t>2</w:t>
      </w:r>
      <w:r>
        <w:rPr>
          <w:rFonts w:hint="default" w:ascii="Times New Roman" w:hAnsi="Times New Roman" w:cs="Times New Roman"/>
        </w:rPr>
        <w:t>.3的规定。</w:t>
      </w:r>
    </w:p>
    <w:p w14:paraId="723E7463">
      <w:pPr>
        <w:snapToGrid w:val="0"/>
        <w:spacing w:line="3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表4.2.3  C4高腐蚀环境钢结构外表面冷涂锌防腐涂层配套体系</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90"/>
        <w:gridCol w:w="1018"/>
        <w:gridCol w:w="1323"/>
        <w:gridCol w:w="2208"/>
        <w:gridCol w:w="1159"/>
        <w:gridCol w:w="1016"/>
        <w:gridCol w:w="1073"/>
      </w:tblGrid>
      <w:tr w14:paraId="4379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36" w:hRule="exact"/>
          <w:jc w:val="center"/>
        </w:trPr>
        <w:tc>
          <w:tcPr>
            <w:tcW w:w="103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6103FA0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配套标号</w:t>
            </w:r>
          </w:p>
        </w:tc>
        <w:tc>
          <w:tcPr>
            <w:tcW w:w="106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709B55A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涂层体系</w:t>
            </w:r>
          </w:p>
        </w:tc>
        <w:tc>
          <w:tcPr>
            <w:tcW w:w="138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1230C3B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w:t>
            </w:r>
          </w:p>
        </w:tc>
        <w:tc>
          <w:tcPr>
            <w:tcW w:w="2316"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73D17FE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材料品种</w:t>
            </w:r>
          </w:p>
        </w:tc>
        <w:tc>
          <w:tcPr>
            <w:tcW w:w="1213"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47257A4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道数/最低干膜厚度（㎛）</w:t>
            </w:r>
          </w:p>
        </w:tc>
        <w:tc>
          <w:tcPr>
            <w:tcW w:w="106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03D0748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总干膜厚度（㎛）</w:t>
            </w:r>
          </w:p>
        </w:tc>
        <w:tc>
          <w:tcPr>
            <w:tcW w:w="112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6F12E8C8">
            <w:pPr>
              <w:snapToGrid w:val="0"/>
              <w:spacing w:line="240" w:lineRule="auto"/>
              <w:ind w:firstLine="105" w:firstLineChars="50"/>
              <w:jc w:val="center"/>
              <w:rPr>
                <w:rFonts w:hint="default" w:ascii="Times New Roman" w:hAnsi="Times New Roman" w:cs="Times New Roman"/>
                <w:szCs w:val="21"/>
              </w:rPr>
            </w:pPr>
            <w:r>
              <w:rPr>
                <w:rFonts w:hint="default" w:ascii="Times New Roman" w:hAnsi="Times New Roman" w:cs="Times New Roman"/>
                <w:szCs w:val="21"/>
              </w:rPr>
              <w:t>防腐寿命（年）</w:t>
            </w:r>
          </w:p>
        </w:tc>
      </w:tr>
      <w:tr w14:paraId="4FB8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6" w:hRule="exact"/>
          <w:jc w:val="center"/>
        </w:trPr>
        <w:tc>
          <w:tcPr>
            <w:tcW w:w="1035" w:type="dxa"/>
            <w:tcBorders>
              <w:top w:val="single" w:color="000000" w:sz="8" w:space="0"/>
              <w:left w:val="single" w:color="000000" w:sz="8" w:space="0"/>
              <w:bottom w:val="single" w:color="000000" w:sz="8" w:space="0"/>
              <w:right w:val="single" w:color="000000" w:sz="8" w:space="0"/>
            </w:tcBorders>
            <w:vAlign w:val="center"/>
          </w:tcPr>
          <w:p w14:paraId="1B80E34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7</w:t>
            </w:r>
          </w:p>
        </w:tc>
        <w:tc>
          <w:tcPr>
            <w:tcW w:w="1064" w:type="dxa"/>
            <w:tcBorders>
              <w:top w:val="single" w:color="000000" w:sz="8" w:space="0"/>
              <w:left w:val="single" w:color="000000" w:sz="8" w:space="0"/>
              <w:bottom w:val="single" w:color="000000" w:sz="8" w:space="0"/>
              <w:right w:val="single" w:color="000000" w:sz="8" w:space="0"/>
            </w:tcBorders>
            <w:vAlign w:val="center"/>
          </w:tcPr>
          <w:p w14:paraId="3A9BDF2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单层自封闭体系</w:t>
            </w:r>
          </w:p>
        </w:tc>
        <w:tc>
          <w:tcPr>
            <w:tcW w:w="1385" w:type="dxa"/>
            <w:tcBorders>
              <w:top w:val="single" w:color="000000" w:sz="8" w:space="0"/>
              <w:left w:val="single" w:color="000000" w:sz="8" w:space="0"/>
              <w:bottom w:val="single" w:color="000000" w:sz="8" w:space="0"/>
              <w:right w:val="single" w:color="000000" w:sz="8" w:space="0"/>
            </w:tcBorders>
            <w:vAlign w:val="center"/>
          </w:tcPr>
          <w:p w14:paraId="08CBC1A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底面合一涂层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0BD0837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冷涂锌/水性冷涂锌材料</w:t>
            </w:r>
          </w:p>
        </w:tc>
        <w:tc>
          <w:tcPr>
            <w:tcW w:w="1213" w:type="dxa"/>
            <w:tcBorders>
              <w:top w:val="single" w:color="000000" w:sz="8" w:space="0"/>
              <w:left w:val="single" w:color="000000" w:sz="8" w:space="0"/>
              <w:bottom w:val="single" w:color="000000" w:sz="8" w:space="0"/>
              <w:right w:val="single" w:color="000000" w:sz="8" w:space="0"/>
            </w:tcBorders>
            <w:vAlign w:val="center"/>
          </w:tcPr>
          <w:p w14:paraId="594FA89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2/120</w:t>
            </w:r>
          </w:p>
        </w:tc>
        <w:tc>
          <w:tcPr>
            <w:tcW w:w="1062" w:type="dxa"/>
            <w:tcBorders>
              <w:top w:val="single" w:color="000000" w:sz="8" w:space="0"/>
              <w:left w:val="single" w:color="000000" w:sz="8" w:space="0"/>
              <w:bottom w:val="single" w:color="000000" w:sz="8" w:space="0"/>
              <w:right w:val="single" w:color="000000" w:sz="8" w:space="0"/>
            </w:tcBorders>
            <w:vAlign w:val="center"/>
          </w:tcPr>
          <w:p w14:paraId="6002C20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120</w:t>
            </w:r>
          </w:p>
        </w:tc>
        <w:tc>
          <w:tcPr>
            <w:tcW w:w="1122" w:type="dxa"/>
            <w:tcBorders>
              <w:top w:val="single" w:color="000000" w:sz="8" w:space="0"/>
              <w:left w:val="single" w:color="000000" w:sz="8" w:space="0"/>
              <w:bottom w:val="single" w:color="000000" w:sz="8" w:space="0"/>
              <w:right w:val="single" w:color="000000" w:sz="8" w:space="0"/>
            </w:tcBorders>
            <w:vAlign w:val="center"/>
          </w:tcPr>
          <w:p w14:paraId="64DB64D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15~25</w:t>
            </w:r>
          </w:p>
        </w:tc>
      </w:tr>
      <w:tr w14:paraId="3A23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restart"/>
            <w:tcBorders>
              <w:top w:val="single" w:color="000000" w:sz="8" w:space="0"/>
              <w:left w:val="single" w:color="000000" w:sz="8" w:space="0"/>
              <w:bottom w:val="single" w:color="000000" w:sz="8" w:space="0"/>
              <w:right w:val="single" w:color="000000" w:sz="8" w:space="0"/>
            </w:tcBorders>
            <w:vAlign w:val="center"/>
          </w:tcPr>
          <w:p w14:paraId="65A65FC3">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8</w:t>
            </w:r>
          </w:p>
        </w:tc>
        <w:tc>
          <w:tcPr>
            <w:tcW w:w="1064" w:type="dxa"/>
            <w:vMerge w:val="restart"/>
            <w:tcBorders>
              <w:top w:val="single" w:color="000000" w:sz="8" w:space="0"/>
              <w:left w:val="single" w:color="000000" w:sz="8" w:space="0"/>
              <w:bottom w:val="single" w:color="000000" w:sz="8" w:space="0"/>
              <w:right w:val="single" w:color="000000" w:sz="8" w:space="0"/>
            </w:tcBorders>
            <w:vAlign w:val="center"/>
          </w:tcPr>
          <w:p w14:paraId="3AB4AE5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复合涂层体系</w:t>
            </w:r>
          </w:p>
        </w:tc>
        <w:tc>
          <w:tcPr>
            <w:tcW w:w="1385" w:type="dxa"/>
            <w:tcBorders>
              <w:top w:val="single" w:color="000000" w:sz="8" w:space="0"/>
              <w:left w:val="single" w:color="000000" w:sz="8" w:space="0"/>
              <w:bottom w:val="single" w:color="000000" w:sz="8" w:space="0"/>
              <w:right w:val="single" w:color="000000" w:sz="8" w:space="0"/>
            </w:tcBorders>
            <w:vAlign w:val="center"/>
          </w:tcPr>
          <w:p w14:paraId="4090BB5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0B6F9E8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冷涂锌材料</w:t>
            </w:r>
          </w:p>
        </w:tc>
        <w:tc>
          <w:tcPr>
            <w:tcW w:w="1213" w:type="dxa"/>
            <w:tcBorders>
              <w:top w:val="single" w:color="000000" w:sz="8" w:space="0"/>
              <w:left w:val="single" w:color="000000" w:sz="8" w:space="0"/>
              <w:bottom w:val="single" w:color="000000" w:sz="8" w:space="0"/>
              <w:right w:val="single" w:color="000000" w:sz="8" w:space="0"/>
            </w:tcBorders>
            <w:vAlign w:val="center"/>
          </w:tcPr>
          <w:p w14:paraId="54212AB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1062" w:type="dxa"/>
            <w:vMerge w:val="restart"/>
            <w:tcBorders>
              <w:top w:val="single" w:color="000000" w:sz="8" w:space="0"/>
              <w:left w:val="single" w:color="000000" w:sz="8" w:space="0"/>
              <w:bottom w:val="single" w:color="000000" w:sz="8" w:space="0"/>
              <w:right w:val="single" w:color="000000" w:sz="8" w:space="0"/>
            </w:tcBorders>
            <w:vAlign w:val="center"/>
          </w:tcPr>
          <w:p w14:paraId="17704C2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260</w:t>
            </w:r>
          </w:p>
        </w:tc>
        <w:tc>
          <w:tcPr>
            <w:tcW w:w="1122" w:type="dxa"/>
            <w:vMerge w:val="restart"/>
            <w:tcBorders>
              <w:top w:val="single" w:color="000000" w:sz="8" w:space="0"/>
              <w:left w:val="single" w:color="000000" w:sz="8" w:space="0"/>
              <w:bottom w:val="single" w:color="000000" w:sz="8" w:space="0"/>
              <w:right w:val="single" w:color="000000" w:sz="8" w:space="0"/>
            </w:tcBorders>
            <w:vAlign w:val="center"/>
          </w:tcPr>
          <w:p w14:paraId="4A264B4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20-25</w:t>
            </w:r>
          </w:p>
        </w:tc>
      </w:tr>
      <w:tr w14:paraId="5217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continue"/>
            <w:tcBorders>
              <w:top w:val="single" w:color="000000" w:sz="8" w:space="0"/>
              <w:left w:val="single" w:color="000000" w:sz="8" w:space="0"/>
              <w:bottom w:val="single" w:color="000000" w:sz="8" w:space="0"/>
              <w:right w:val="single" w:color="000000" w:sz="8" w:space="0"/>
            </w:tcBorders>
            <w:vAlign w:val="center"/>
          </w:tcPr>
          <w:p w14:paraId="11166262">
            <w:pPr>
              <w:snapToGrid w:val="0"/>
              <w:spacing w:line="240" w:lineRule="auto"/>
              <w:jc w:val="center"/>
              <w:rPr>
                <w:rFonts w:hint="default" w:ascii="Times New Roman" w:hAnsi="Times New Roman" w:cs="Times New Roman"/>
                <w:szCs w:val="21"/>
              </w:rPr>
            </w:pPr>
          </w:p>
        </w:tc>
        <w:tc>
          <w:tcPr>
            <w:tcW w:w="1064" w:type="dxa"/>
            <w:vMerge w:val="continue"/>
            <w:tcBorders>
              <w:top w:val="single" w:color="000000" w:sz="8" w:space="0"/>
              <w:left w:val="single" w:color="000000" w:sz="8" w:space="0"/>
              <w:bottom w:val="single" w:color="000000" w:sz="8" w:space="0"/>
              <w:right w:val="single" w:color="000000" w:sz="8" w:space="0"/>
            </w:tcBorders>
            <w:vAlign w:val="center"/>
          </w:tcPr>
          <w:p w14:paraId="22C90A57">
            <w:pPr>
              <w:snapToGrid w:val="0"/>
              <w:spacing w:line="240" w:lineRule="auto"/>
              <w:jc w:val="center"/>
              <w:rPr>
                <w:rFonts w:hint="default" w:ascii="Times New Roman" w:hAnsi="Times New Roman" w:cs="Times New Roman"/>
                <w:szCs w:val="21"/>
              </w:rPr>
            </w:pPr>
          </w:p>
        </w:tc>
        <w:tc>
          <w:tcPr>
            <w:tcW w:w="1385" w:type="dxa"/>
            <w:tcBorders>
              <w:top w:val="single" w:color="000000" w:sz="8" w:space="0"/>
              <w:left w:val="single" w:color="000000" w:sz="8" w:space="0"/>
              <w:bottom w:val="single" w:color="000000" w:sz="8" w:space="0"/>
              <w:right w:val="single" w:color="000000" w:sz="8" w:space="0"/>
            </w:tcBorders>
            <w:vAlign w:val="center"/>
          </w:tcPr>
          <w:p w14:paraId="159E830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中间涂层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7D163C3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冷涂锌封闭漆</w:t>
            </w:r>
          </w:p>
        </w:tc>
        <w:tc>
          <w:tcPr>
            <w:tcW w:w="1213" w:type="dxa"/>
            <w:tcBorders>
              <w:top w:val="single" w:color="000000" w:sz="8" w:space="0"/>
              <w:left w:val="single" w:color="000000" w:sz="8" w:space="0"/>
              <w:bottom w:val="single" w:color="000000" w:sz="8" w:space="0"/>
              <w:right w:val="single" w:color="000000" w:sz="8" w:space="0"/>
            </w:tcBorders>
            <w:vAlign w:val="center"/>
          </w:tcPr>
          <w:p w14:paraId="591140E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2/100</w:t>
            </w:r>
          </w:p>
        </w:tc>
        <w:tc>
          <w:tcPr>
            <w:tcW w:w="1062" w:type="dxa"/>
            <w:vMerge w:val="continue"/>
            <w:tcBorders>
              <w:top w:val="single" w:color="000000" w:sz="8" w:space="0"/>
              <w:left w:val="single" w:color="000000" w:sz="8" w:space="0"/>
              <w:bottom w:val="single" w:color="000000" w:sz="8" w:space="0"/>
              <w:right w:val="single" w:color="000000" w:sz="8" w:space="0"/>
            </w:tcBorders>
            <w:vAlign w:val="center"/>
          </w:tcPr>
          <w:p w14:paraId="05F2E06B">
            <w:pPr>
              <w:snapToGrid w:val="0"/>
              <w:spacing w:line="240" w:lineRule="auto"/>
              <w:jc w:val="center"/>
              <w:rPr>
                <w:rFonts w:hint="default" w:ascii="Times New Roman" w:hAnsi="Times New Roman" w:cs="Times New Roman"/>
                <w:szCs w:val="21"/>
              </w:rPr>
            </w:pPr>
          </w:p>
        </w:tc>
        <w:tc>
          <w:tcPr>
            <w:tcW w:w="1122" w:type="dxa"/>
            <w:vMerge w:val="continue"/>
            <w:tcBorders>
              <w:top w:val="single" w:color="000000" w:sz="8" w:space="0"/>
              <w:left w:val="single" w:color="000000" w:sz="8" w:space="0"/>
              <w:bottom w:val="single" w:color="000000" w:sz="8" w:space="0"/>
              <w:right w:val="single" w:color="000000" w:sz="8" w:space="0"/>
            </w:tcBorders>
          </w:tcPr>
          <w:p w14:paraId="519812D5">
            <w:pPr>
              <w:snapToGrid w:val="0"/>
              <w:spacing w:line="240" w:lineRule="auto"/>
              <w:jc w:val="center"/>
              <w:rPr>
                <w:rFonts w:hint="default" w:ascii="Times New Roman" w:hAnsi="Times New Roman" w:cs="Times New Roman"/>
                <w:szCs w:val="21"/>
              </w:rPr>
            </w:pPr>
          </w:p>
        </w:tc>
      </w:tr>
      <w:tr w14:paraId="57C1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continue"/>
            <w:tcBorders>
              <w:top w:val="single" w:color="000000" w:sz="8" w:space="0"/>
              <w:left w:val="single" w:color="000000" w:sz="8" w:space="0"/>
              <w:bottom w:val="single" w:color="000000" w:sz="8" w:space="0"/>
              <w:right w:val="single" w:color="000000" w:sz="8" w:space="0"/>
            </w:tcBorders>
            <w:vAlign w:val="center"/>
          </w:tcPr>
          <w:p w14:paraId="61A8FBA3">
            <w:pPr>
              <w:snapToGrid w:val="0"/>
              <w:spacing w:line="240" w:lineRule="auto"/>
              <w:jc w:val="center"/>
              <w:rPr>
                <w:rFonts w:hint="default" w:ascii="Times New Roman" w:hAnsi="Times New Roman" w:cs="Times New Roman"/>
                <w:szCs w:val="21"/>
              </w:rPr>
            </w:pPr>
          </w:p>
        </w:tc>
        <w:tc>
          <w:tcPr>
            <w:tcW w:w="1064" w:type="dxa"/>
            <w:vMerge w:val="continue"/>
            <w:tcBorders>
              <w:top w:val="single" w:color="000000" w:sz="8" w:space="0"/>
              <w:left w:val="single" w:color="000000" w:sz="8" w:space="0"/>
              <w:bottom w:val="single" w:color="000000" w:sz="8" w:space="0"/>
              <w:right w:val="single" w:color="000000" w:sz="8" w:space="0"/>
            </w:tcBorders>
            <w:vAlign w:val="center"/>
          </w:tcPr>
          <w:p w14:paraId="2ACA8797">
            <w:pPr>
              <w:snapToGrid w:val="0"/>
              <w:spacing w:line="240" w:lineRule="auto"/>
              <w:jc w:val="center"/>
              <w:rPr>
                <w:rFonts w:hint="default" w:ascii="Times New Roman" w:hAnsi="Times New Roman" w:cs="Times New Roman"/>
                <w:szCs w:val="21"/>
              </w:rPr>
            </w:pPr>
          </w:p>
        </w:tc>
        <w:tc>
          <w:tcPr>
            <w:tcW w:w="1385" w:type="dxa"/>
            <w:tcBorders>
              <w:top w:val="single" w:color="000000" w:sz="8" w:space="0"/>
              <w:left w:val="single" w:color="000000" w:sz="8" w:space="0"/>
              <w:bottom w:val="single" w:color="000000" w:sz="8" w:space="0"/>
              <w:right w:val="single" w:color="000000" w:sz="8" w:space="0"/>
            </w:tcBorders>
            <w:vAlign w:val="center"/>
          </w:tcPr>
          <w:p w14:paraId="36C06A7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0EC25E4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氟碳面漆</w:t>
            </w:r>
          </w:p>
        </w:tc>
        <w:tc>
          <w:tcPr>
            <w:tcW w:w="1213" w:type="dxa"/>
            <w:tcBorders>
              <w:top w:val="single" w:color="000000" w:sz="8" w:space="0"/>
              <w:left w:val="single" w:color="000000" w:sz="8" w:space="0"/>
              <w:bottom w:val="single" w:color="000000" w:sz="8" w:space="0"/>
              <w:right w:val="single" w:color="000000" w:sz="8" w:space="0"/>
            </w:tcBorders>
            <w:vAlign w:val="center"/>
          </w:tcPr>
          <w:p w14:paraId="51A7C95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1062" w:type="dxa"/>
            <w:vMerge w:val="continue"/>
            <w:tcBorders>
              <w:top w:val="single" w:color="000000" w:sz="8" w:space="0"/>
              <w:left w:val="single" w:color="000000" w:sz="8" w:space="0"/>
              <w:bottom w:val="single" w:color="000000" w:sz="8" w:space="0"/>
              <w:right w:val="single" w:color="000000" w:sz="8" w:space="0"/>
            </w:tcBorders>
            <w:vAlign w:val="center"/>
          </w:tcPr>
          <w:p w14:paraId="2CE32E79">
            <w:pPr>
              <w:snapToGrid w:val="0"/>
              <w:spacing w:line="240" w:lineRule="auto"/>
              <w:jc w:val="center"/>
              <w:rPr>
                <w:rFonts w:hint="default" w:ascii="Times New Roman" w:hAnsi="Times New Roman" w:cs="Times New Roman"/>
                <w:szCs w:val="21"/>
              </w:rPr>
            </w:pPr>
          </w:p>
        </w:tc>
        <w:tc>
          <w:tcPr>
            <w:tcW w:w="1122" w:type="dxa"/>
            <w:vMerge w:val="continue"/>
            <w:tcBorders>
              <w:top w:val="single" w:color="000000" w:sz="8" w:space="0"/>
              <w:left w:val="single" w:color="000000" w:sz="8" w:space="0"/>
              <w:bottom w:val="single" w:color="000000" w:sz="8" w:space="0"/>
              <w:right w:val="single" w:color="000000" w:sz="8" w:space="0"/>
            </w:tcBorders>
          </w:tcPr>
          <w:p w14:paraId="227AB013">
            <w:pPr>
              <w:snapToGrid w:val="0"/>
              <w:spacing w:line="240" w:lineRule="auto"/>
              <w:jc w:val="center"/>
              <w:rPr>
                <w:rFonts w:hint="default" w:ascii="Times New Roman" w:hAnsi="Times New Roman" w:cs="Times New Roman"/>
                <w:szCs w:val="21"/>
              </w:rPr>
            </w:pPr>
          </w:p>
        </w:tc>
      </w:tr>
      <w:tr w14:paraId="0D9C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restart"/>
            <w:tcBorders>
              <w:top w:val="single" w:color="000000" w:sz="8" w:space="0"/>
              <w:left w:val="single" w:color="000000" w:sz="8" w:space="0"/>
              <w:bottom w:val="single" w:color="000000" w:sz="8" w:space="0"/>
              <w:right w:val="single" w:color="000000" w:sz="8" w:space="0"/>
            </w:tcBorders>
            <w:vAlign w:val="center"/>
          </w:tcPr>
          <w:p w14:paraId="384E3E90">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9</w:t>
            </w:r>
          </w:p>
        </w:tc>
        <w:tc>
          <w:tcPr>
            <w:tcW w:w="1064" w:type="dxa"/>
            <w:vMerge w:val="restart"/>
            <w:tcBorders>
              <w:top w:val="single" w:color="000000" w:sz="8" w:space="0"/>
              <w:left w:val="single" w:color="000000" w:sz="8" w:space="0"/>
              <w:bottom w:val="single" w:color="000000" w:sz="8" w:space="0"/>
              <w:right w:val="single" w:color="000000" w:sz="8" w:space="0"/>
            </w:tcBorders>
            <w:vAlign w:val="center"/>
          </w:tcPr>
          <w:p w14:paraId="2CC2DFE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环保复合涂层体系</w:t>
            </w:r>
          </w:p>
        </w:tc>
        <w:tc>
          <w:tcPr>
            <w:tcW w:w="1385" w:type="dxa"/>
            <w:tcBorders>
              <w:top w:val="single" w:color="000000" w:sz="8" w:space="0"/>
              <w:left w:val="single" w:color="000000" w:sz="8" w:space="0"/>
              <w:bottom w:val="single" w:color="000000" w:sz="8" w:space="0"/>
              <w:right w:val="single" w:color="000000" w:sz="8" w:space="0"/>
            </w:tcBorders>
            <w:vAlign w:val="center"/>
          </w:tcPr>
          <w:p w14:paraId="4B1530C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06FC5C0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水性冷涂锌材料</w:t>
            </w:r>
          </w:p>
        </w:tc>
        <w:tc>
          <w:tcPr>
            <w:tcW w:w="1213" w:type="dxa"/>
            <w:tcBorders>
              <w:top w:val="single" w:color="000000" w:sz="8" w:space="0"/>
              <w:left w:val="single" w:color="000000" w:sz="8" w:space="0"/>
              <w:bottom w:val="single" w:color="000000" w:sz="8" w:space="0"/>
              <w:right w:val="single" w:color="000000" w:sz="8" w:space="0"/>
            </w:tcBorders>
            <w:vAlign w:val="center"/>
          </w:tcPr>
          <w:p w14:paraId="1A62E19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1/80</w:t>
            </w:r>
          </w:p>
        </w:tc>
        <w:tc>
          <w:tcPr>
            <w:tcW w:w="1062" w:type="dxa"/>
            <w:vMerge w:val="restart"/>
            <w:tcBorders>
              <w:top w:val="single" w:color="000000" w:sz="8" w:space="0"/>
              <w:left w:val="single" w:color="000000" w:sz="8" w:space="0"/>
              <w:bottom w:val="single" w:color="000000" w:sz="8" w:space="0"/>
              <w:right w:val="single" w:color="000000" w:sz="8" w:space="0"/>
            </w:tcBorders>
            <w:vAlign w:val="center"/>
          </w:tcPr>
          <w:p w14:paraId="5E762DE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rPr>
              <w:t>6</w:t>
            </w:r>
            <w:r>
              <w:rPr>
                <w:rFonts w:hint="default" w:ascii="Times New Roman" w:hAnsi="Times New Roman" w:cs="Times New Roman"/>
                <w:szCs w:val="21"/>
              </w:rPr>
              <w:t>0</w:t>
            </w:r>
          </w:p>
        </w:tc>
        <w:tc>
          <w:tcPr>
            <w:tcW w:w="1122" w:type="dxa"/>
            <w:vMerge w:val="restart"/>
            <w:tcBorders>
              <w:top w:val="single" w:color="000000" w:sz="8" w:space="0"/>
              <w:left w:val="single" w:color="000000" w:sz="8" w:space="0"/>
              <w:bottom w:val="single" w:color="000000" w:sz="8" w:space="0"/>
              <w:right w:val="single" w:color="000000" w:sz="8" w:space="0"/>
            </w:tcBorders>
            <w:vAlign w:val="center"/>
          </w:tcPr>
          <w:p w14:paraId="76CC105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20-25</w:t>
            </w:r>
          </w:p>
        </w:tc>
      </w:tr>
      <w:tr w14:paraId="2D0E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continue"/>
            <w:tcBorders>
              <w:top w:val="single" w:color="000000" w:sz="8" w:space="0"/>
              <w:left w:val="single" w:color="000000" w:sz="8" w:space="0"/>
              <w:bottom w:val="single" w:color="000000" w:sz="8" w:space="0"/>
              <w:right w:val="single" w:color="000000" w:sz="8" w:space="0"/>
            </w:tcBorders>
          </w:tcPr>
          <w:p w14:paraId="573DDC71">
            <w:pPr>
              <w:snapToGrid w:val="0"/>
              <w:spacing w:line="240" w:lineRule="auto"/>
              <w:jc w:val="center"/>
              <w:rPr>
                <w:rFonts w:hint="default" w:ascii="Times New Roman" w:hAnsi="Times New Roman" w:cs="Times New Roman"/>
                <w:szCs w:val="21"/>
              </w:rPr>
            </w:pPr>
          </w:p>
        </w:tc>
        <w:tc>
          <w:tcPr>
            <w:tcW w:w="1064" w:type="dxa"/>
            <w:vMerge w:val="continue"/>
            <w:tcBorders>
              <w:top w:val="single" w:color="000000" w:sz="8" w:space="0"/>
              <w:left w:val="single" w:color="000000" w:sz="8" w:space="0"/>
              <w:bottom w:val="single" w:color="000000" w:sz="8" w:space="0"/>
              <w:right w:val="single" w:color="000000" w:sz="8" w:space="0"/>
            </w:tcBorders>
          </w:tcPr>
          <w:p w14:paraId="7B3EBB68">
            <w:pPr>
              <w:snapToGrid w:val="0"/>
              <w:spacing w:line="240" w:lineRule="auto"/>
              <w:jc w:val="center"/>
              <w:rPr>
                <w:rFonts w:hint="default" w:ascii="Times New Roman" w:hAnsi="Times New Roman" w:cs="Times New Roman"/>
                <w:szCs w:val="21"/>
              </w:rPr>
            </w:pPr>
          </w:p>
        </w:tc>
        <w:tc>
          <w:tcPr>
            <w:tcW w:w="1385" w:type="dxa"/>
            <w:tcBorders>
              <w:top w:val="single" w:color="000000" w:sz="8" w:space="0"/>
              <w:left w:val="single" w:color="000000" w:sz="8" w:space="0"/>
              <w:bottom w:val="single" w:color="000000" w:sz="8" w:space="0"/>
              <w:right w:val="single" w:color="000000" w:sz="8" w:space="0"/>
            </w:tcBorders>
            <w:vAlign w:val="center"/>
          </w:tcPr>
          <w:p w14:paraId="30A8754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中间涂层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49A6E47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水性冷涂锌封闭漆</w:t>
            </w:r>
          </w:p>
        </w:tc>
        <w:tc>
          <w:tcPr>
            <w:tcW w:w="1213" w:type="dxa"/>
            <w:tcBorders>
              <w:top w:val="single" w:color="000000" w:sz="8" w:space="0"/>
              <w:left w:val="single" w:color="000000" w:sz="8" w:space="0"/>
              <w:bottom w:val="single" w:color="000000" w:sz="8" w:space="0"/>
              <w:right w:val="single" w:color="000000" w:sz="8" w:space="0"/>
            </w:tcBorders>
            <w:vAlign w:val="center"/>
          </w:tcPr>
          <w:p w14:paraId="2297059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2/100</w:t>
            </w:r>
          </w:p>
        </w:tc>
        <w:tc>
          <w:tcPr>
            <w:tcW w:w="1062" w:type="dxa"/>
            <w:vMerge w:val="continue"/>
            <w:tcBorders>
              <w:top w:val="single" w:color="000000" w:sz="8" w:space="0"/>
              <w:left w:val="single" w:color="000000" w:sz="8" w:space="0"/>
              <w:bottom w:val="single" w:color="000000" w:sz="8" w:space="0"/>
              <w:right w:val="single" w:color="000000" w:sz="8" w:space="0"/>
            </w:tcBorders>
          </w:tcPr>
          <w:p w14:paraId="16BD53D6">
            <w:pPr>
              <w:snapToGrid w:val="0"/>
              <w:spacing w:line="240" w:lineRule="auto"/>
              <w:jc w:val="center"/>
              <w:rPr>
                <w:rFonts w:hint="default" w:ascii="Times New Roman" w:hAnsi="Times New Roman" w:cs="Times New Roman"/>
                <w:szCs w:val="21"/>
              </w:rPr>
            </w:pPr>
          </w:p>
        </w:tc>
        <w:tc>
          <w:tcPr>
            <w:tcW w:w="1122" w:type="dxa"/>
            <w:vMerge w:val="continue"/>
            <w:tcBorders>
              <w:top w:val="single" w:color="000000" w:sz="8" w:space="0"/>
              <w:left w:val="single" w:color="000000" w:sz="8" w:space="0"/>
              <w:bottom w:val="single" w:color="000000" w:sz="8" w:space="0"/>
              <w:right w:val="single" w:color="000000" w:sz="8" w:space="0"/>
            </w:tcBorders>
          </w:tcPr>
          <w:p w14:paraId="7845E925">
            <w:pPr>
              <w:snapToGrid w:val="0"/>
              <w:spacing w:line="240" w:lineRule="auto"/>
              <w:jc w:val="center"/>
              <w:rPr>
                <w:rFonts w:hint="default" w:ascii="Times New Roman" w:hAnsi="Times New Roman" w:cs="Times New Roman"/>
                <w:szCs w:val="21"/>
              </w:rPr>
            </w:pPr>
          </w:p>
        </w:tc>
      </w:tr>
      <w:tr w14:paraId="41C7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continue"/>
            <w:tcBorders>
              <w:top w:val="single" w:color="000000" w:sz="8" w:space="0"/>
              <w:left w:val="single" w:color="000000" w:sz="8" w:space="0"/>
              <w:bottom w:val="single" w:color="000000" w:sz="8" w:space="0"/>
              <w:right w:val="single" w:color="000000" w:sz="8" w:space="0"/>
            </w:tcBorders>
          </w:tcPr>
          <w:p w14:paraId="10A16767">
            <w:pPr>
              <w:snapToGrid w:val="0"/>
              <w:spacing w:line="240" w:lineRule="auto"/>
              <w:jc w:val="center"/>
              <w:rPr>
                <w:rFonts w:hint="default" w:ascii="Times New Roman" w:hAnsi="Times New Roman" w:cs="Times New Roman"/>
                <w:szCs w:val="21"/>
              </w:rPr>
            </w:pPr>
          </w:p>
        </w:tc>
        <w:tc>
          <w:tcPr>
            <w:tcW w:w="1064" w:type="dxa"/>
            <w:vMerge w:val="continue"/>
            <w:tcBorders>
              <w:top w:val="single" w:color="000000" w:sz="8" w:space="0"/>
              <w:left w:val="single" w:color="000000" w:sz="8" w:space="0"/>
              <w:bottom w:val="single" w:color="000000" w:sz="8" w:space="0"/>
              <w:right w:val="single" w:color="000000" w:sz="8" w:space="0"/>
            </w:tcBorders>
          </w:tcPr>
          <w:p w14:paraId="1B08A041">
            <w:pPr>
              <w:snapToGrid w:val="0"/>
              <w:spacing w:line="240" w:lineRule="auto"/>
              <w:jc w:val="center"/>
              <w:rPr>
                <w:rFonts w:hint="default" w:ascii="Times New Roman" w:hAnsi="Times New Roman" w:cs="Times New Roman"/>
                <w:szCs w:val="21"/>
              </w:rPr>
            </w:pPr>
          </w:p>
        </w:tc>
        <w:tc>
          <w:tcPr>
            <w:tcW w:w="1385" w:type="dxa"/>
            <w:tcBorders>
              <w:top w:val="single" w:color="000000" w:sz="8" w:space="0"/>
              <w:left w:val="single" w:color="000000" w:sz="8" w:space="0"/>
              <w:bottom w:val="single" w:color="000000" w:sz="8" w:space="0"/>
              <w:right w:val="single" w:color="000000" w:sz="8" w:space="0"/>
            </w:tcBorders>
            <w:vAlign w:val="center"/>
          </w:tcPr>
          <w:p w14:paraId="34F89C2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408C5DE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聚硅氧烷面漆</w:t>
            </w:r>
          </w:p>
        </w:tc>
        <w:tc>
          <w:tcPr>
            <w:tcW w:w="1213" w:type="dxa"/>
            <w:tcBorders>
              <w:top w:val="single" w:color="000000" w:sz="8" w:space="0"/>
              <w:left w:val="single" w:color="000000" w:sz="8" w:space="0"/>
              <w:bottom w:val="single" w:color="000000" w:sz="8" w:space="0"/>
              <w:right w:val="single" w:color="000000" w:sz="8" w:space="0"/>
            </w:tcBorders>
            <w:vAlign w:val="center"/>
          </w:tcPr>
          <w:p w14:paraId="63FAAAC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1062" w:type="dxa"/>
            <w:vMerge w:val="continue"/>
            <w:tcBorders>
              <w:top w:val="single" w:color="000000" w:sz="8" w:space="0"/>
              <w:left w:val="single" w:color="000000" w:sz="8" w:space="0"/>
              <w:bottom w:val="single" w:color="000000" w:sz="8" w:space="0"/>
              <w:right w:val="single" w:color="000000" w:sz="8" w:space="0"/>
            </w:tcBorders>
          </w:tcPr>
          <w:p w14:paraId="22756710">
            <w:pPr>
              <w:snapToGrid w:val="0"/>
              <w:spacing w:line="240" w:lineRule="auto"/>
              <w:jc w:val="center"/>
              <w:rPr>
                <w:rFonts w:hint="default" w:ascii="Times New Roman" w:hAnsi="Times New Roman" w:cs="Times New Roman"/>
                <w:szCs w:val="21"/>
              </w:rPr>
            </w:pPr>
          </w:p>
        </w:tc>
        <w:tc>
          <w:tcPr>
            <w:tcW w:w="1122" w:type="dxa"/>
            <w:vMerge w:val="continue"/>
            <w:tcBorders>
              <w:top w:val="single" w:color="000000" w:sz="8" w:space="0"/>
              <w:left w:val="single" w:color="000000" w:sz="8" w:space="0"/>
              <w:bottom w:val="single" w:color="000000" w:sz="8" w:space="0"/>
              <w:right w:val="single" w:color="000000" w:sz="8" w:space="0"/>
            </w:tcBorders>
          </w:tcPr>
          <w:p w14:paraId="0CFF8617">
            <w:pPr>
              <w:snapToGrid w:val="0"/>
              <w:spacing w:line="240" w:lineRule="auto"/>
              <w:jc w:val="center"/>
              <w:rPr>
                <w:rFonts w:hint="default" w:ascii="Times New Roman" w:hAnsi="Times New Roman" w:cs="Times New Roman"/>
                <w:szCs w:val="21"/>
              </w:rPr>
            </w:pPr>
          </w:p>
        </w:tc>
      </w:tr>
      <w:tr w14:paraId="7AB7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restart"/>
            <w:tcBorders>
              <w:top w:val="single" w:color="000000" w:sz="8" w:space="0"/>
              <w:left w:val="single" w:color="000000" w:sz="8" w:space="0"/>
              <w:bottom w:val="single" w:color="000000" w:sz="8" w:space="0"/>
              <w:right w:val="single" w:color="000000" w:sz="8" w:space="0"/>
            </w:tcBorders>
            <w:vAlign w:val="center"/>
          </w:tcPr>
          <w:p w14:paraId="2AEDFA5A">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10</w:t>
            </w:r>
          </w:p>
        </w:tc>
        <w:tc>
          <w:tcPr>
            <w:tcW w:w="1064" w:type="dxa"/>
            <w:vMerge w:val="restart"/>
            <w:tcBorders>
              <w:top w:val="single" w:color="000000" w:sz="8" w:space="0"/>
              <w:left w:val="single" w:color="000000" w:sz="8" w:space="0"/>
              <w:bottom w:val="single" w:color="000000" w:sz="8" w:space="0"/>
              <w:right w:val="single" w:color="000000" w:sz="8" w:space="0"/>
            </w:tcBorders>
            <w:vAlign w:val="center"/>
          </w:tcPr>
          <w:p w14:paraId="06AA25E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复合涂层体系</w:t>
            </w:r>
          </w:p>
        </w:tc>
        <w:tc>
          <w:tcPr>
            <w:tcW w:w="1385" w:type="dxa"/>
            <w:tcBorders>
              <w:top w:val="single" w:color="000000" w:sz="8" w:space="0"/>
              <w:left w:val="single" w:color="000000" w:sz="8" w:space="0"/>
              <w:bottom w:val="single" w:color="000000" w:sz="8" w:space="0"/>
              <w:right w:val="single" w:color="000000" w:sz="8" w:space="0"/>
            </w:tcBorders>
            <w:vAlign w:val="center"/>
          </w:tcPr>
          <w:p w14:paraId="487D45F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08F20B4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冷涂锌材料</w:t>
            </w:r>
          </w:p>
        </w:tc>
        <w:tc>
          <w:tcPr>
            <w:tcW w:w="1213" w:type="dxa"/>
            <w:tcBorders>
              <w:top w:val="single" w:color="000000" w:sz="8" w:space="0"/>
              <w:left w:val="single" w:color="000000" w:sz="8" w:space="0"/>
              <w:bottom w:val="single" w:color="000000" w:sz="8" w:space="0"/>
              <w:right w:val="single" w:color="000000" w:sz="8" w:space="0"/>
            </w:tcBorders>
            <w:vAlign w:val="center"/>
          </w:tcPr>
          <w:p w14:paraId="48A7172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1062" w:type="dxa"/>
            <w:vMerge w:val="restart"/>
            <w:tcBorders>
              <w:top w:val="single" w:color="000000" w:sz="8" w:space="0"/>
              <w:left w:val="single" w:color="000000" w:sz="8" w:space="0"/>
              <w:bottom w:val="single" w:color="000000" w:sz="8" w:space="0"/>
              <w:right w:val="single" w:color="000000" w:sz="8" w:space="0"/>
            </w:tcBorders>
            <w:vAlign w:val="center"/>
          </w:tcPr>
          <w:p w14:paraId="4D3113A1">
            <w:pPr>
              <w:snapToGrid w:val="0"/>
              <w:spacing w:line="240" w:lineRule="auto"/>
              <w:ind w:firstLine="210" w:firstLineChars="100"/>
              <w:jc w:val="center"/>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rPr>
              <w:t>5</w:t>
            </w:r>
            <w:r>
              <w:rPr>
                <w:rFonts w:hint="default" w:ascii="Times New Roman" w:hAnsi="Times New Roman" w:cs="Times New Roman"/>
                <w:szCs w:val="21"/>
              </w:rPr>
              <w:t>0</w:t>
            </w:r>
          </w:p>
        </w:tc>
        <w:tc>
          <w:tcPr>
            <w:tcW w:w="1122" w:type="dxa"/>
            <w:vMerge w:val="restart"/>
            <w:tcBorders>
              <w:top w:val="single" w:color="000000" w:sz="8" w:space="0"/>
              <w:left w:val="single" w:color="000000" w:sz="8" w:space="0"/>
              <w:bottom w:val="single" w:color="000000" w:sz="8" w:space="0"/>
              <w:right w:val="single" w:color="000000" w:sz="8" w:space="0"/>
            </w:tcBorders>
            <w:vAlign w:val="center"/>
          </w:tcPr>
          <w:p w14:paraId="6ECAF21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20-25</w:t>
            </w:r>
          </w:p>
        </w:tc>
      </w:tr>
      <w:tr w14:paraId="101B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continue"/>
            <w:tcBorders>
              <w:top w:val="single" w:color="000000" w:sz="8" w:space="0"/>
              <w:left w:val="single" w:color="000000" w:sz="8" w:space="0"/>
              <w:bottom w:val="single" w:color="000000" w:sz="8" w:space="0"/>
              <w:right w:val="single" w:color="000000" w:sz="8" w:space="0"/>
            </w:tcBorders>
          </w:tcPr>
          <w:p w14:paraId="5AC3237C">
            <w:pPr>
              <w:snapToGrid w:val="0"/>
              <w:spacing w:line="240" w:lineRule="auto"/>
              <w:jc w:val="center"/>
              <w:rPr>
                <w:rFonts w:hint="default" w:ascii="Times New Roman" w:hAnsi="Times New Roman" w:cs="Times New Roman"/>
                <w:szCs w:val="21"/>
              </w:rPr>
            </w:pPr>
          </w:p>
        </w:tc>
        <w:tc>
          <w:tcPr>
            <w:tcW w:w="1064" w:type="dxa"/>
            <w:vMerge w:val="continue"/>
            <w:tcBorders>
              <w:top w:val="single" w:color="000000" w:sz="8" w:space="0"/>
              <w:left w:val="single" w:color="000000" w:sz="8" w:space="0"/>
              <w:bottom w:val="single" w:color="000000" w:sz="8" w:space="0"/>
              <w:right w:val="single" w:color="000000" w:sz="8" w:space="0"/>
            </w:tcBorders>
          </w:tcPr>
          <w:p w14:paraId="0B352F7B">
            <w:pPr>
              <w:snapToGrid w:val="0"/>
              <w:spacing w:line="240" w:lineRule="auto"/>
              <w:jc w:val="center"/>
              <w:rPr>
                <w:rFonts w:hint="default" w:ascii="Times New Roman" w:hAnsi="Times New Roman" w:cs="Times New Roman"/>
                <w:szCs w:val="21"/>
              </w:rPr>
            </w:pPr>
          </w:p>
        </w:tc>
        <w:tc>
          <w:tcPr>
            <w:tcW w:w="1385" w:type="dxa"/>
            <w:tcBorders>
              <w:top w:val="single" w:color="000000" w:sz="8" w:space="0"/>
              <w:left w:val="single" w:color="000000" w:sz="8" w:space="0"/>
              <w:bottom w:val="single" w:color="000000" w:sz="8" w:space="0"/>
              <w:right w:val="single" w:color="000000" w:sz="8" w:space="0"/>
            </w:tcBorders>
            <w:vAlign w:val="center"/>
          </w:tcPr>
          <w:p w14:paraId="126B369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中间涂层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3619D51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冷涂锌封闭漆</w:t>
            </w:r>
          </w:p>
        </w:tc>
        <w:tc>
          <w:tcPr>
            <w:tcW w:w="1213" w:type="dxa"/>
            <w:tcBorders>
              <w:top w:val="single" w:color="000000" w:sz="8" w:space="0"/>
              <w:left w:val="single" w:color="000000" w:sz="8" w:space="0"/>
              <w:bottom w:val="single" w:color="000000" w:sz="8" w:space="0"/>
              <w:right w:val="single" w:color="000000" w:sz="8" w:space="0"/>
            </w:tcBorders>
            <w:vAlign w:val="center"/>
          </w:tcPr>
          <w:p w14:paraId="18116AF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2/120</w:t>
            </w:r>
          </w:p>
        </w:tc>
        <w:tc>
          <w:tcPr>
            <w:tcW w:w="1062" w:type="dxa"/>
            <w:vMerge w:val="continue"/>
            <w:tcBorders>
              <w:top w:val="single" w:color="000000" w:sz="8" w:space="0"/>
              <w:left w:val="single" w:color="000000" w:sz="8" w:space="0"/>
              <w:bottom w:val="single" w:color="000000" w:sz="8" w:space="0"/>
              <w:right w:val="single" w:color="000000" w:sz="8" w:space="0"/>
            </w:tcBorders>
          </w:tcPr>
          <w:p w14:paraId="6F424140">
            <w:pPr>
              <w:snapToGrid w:val="0"/>
              <w:spacing w:line="240" w:lineRule="auto"/>
              <w:jc w:val="center"/>
              <w:rPr>
                <w:rFonts w:hint="default" w:ascii="Times New Roman" w:hAnsi="Times New Roman" w:cs="Times New Roman"/>
                <w:szCs w:val="21"/>
              </w:rPr>
            </w:pPr>
          </w:p>
        </w:tc>
        <w:tc>
          <w:tcPr>
            <w:tcW w:w="1122" w:type="dxa"/>
            <w:vMerge w:val="continue"/>
            <w:tcBorders>
              <w:top w:val="single" w:color="000000" w:sz="8" w:space="0"/>
              <w:left w:val="single" w:color="000000" w:sz="8" w:space="0"/>
              <w:bottom w:val="single" w:color="000000" w:sz="8" w:space="0"/>
              <w:right w:val="single" w:color="000000" w:sz="8" w:space="0"/>
            </w:tcBorders>
          </w:tcPr>
          <w:p w14:paraId="5BCE302E">
            <w:pPr>
              <w:snapToGrid w:val="0"/>
              <w:spacing w:line="240" w:lineRule="auto"/>
              <w:jc w:val="center"/>
              <w:rPr>
                <w:rFonts w:hint="default" w:ascii="Times New Roman" w:hAnsi="Times New Roman" w:cs="Times New Roman"/>
                <w:szCs w:val="21"/>
              </w:rPr>
            </w:pPr>
          </w:p>
        </w:tc>
      </w:tr>
      <w:tr w14:paraId="528C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continue"/>
            <w:tcBorders>
              <w:top w:val="single" w:color="000000" w:sz="8" w:space="0"/>
              <w:left w:val="single" w:color="000000" w:sz="8" w:space="0"/>
              <w:bottom w:val="single" w:color="000000" w:sz="8" w:space="0"/>
              <w:right w:val="single" w:color="000000" w:sz="8" w:space="0"/>
            </w:tcBorders>
          </w:tcPr>
          <w:p w14:paraId="00598BEE">
            <w:pPr>
              <w:snapToGrid w:val="0"/>
              <w:spacing w:line="240" w:lineRule="auto"/>
              <w:jc w:val="center"/>
              <w:rPr>
                <w:rFonts w:hint="default" w:ascii="Times New Roman" w:hAnsi="Times New Roman" w:cs="Times New Roman"/>
                <w:szCs w:val="21"/>
              </w:rPr>
            </w:pPr>
          </w:p>
        </w:tc>
        <w:tc>
          <w:tcPr>
            <w:tcW w:w="1064" w:type="dxa"/>
            <w:vMerge w:val="continue"/>
            <w:tcBorders>
              <w:top w:val="single" w:color="000000" w:sz="8" w:space="0"/>
              <w:left w:val="single" w:color="000000" w:sz="8" w:space="0"/>
              <w:bottom w:val="single" w:color="000000" w:sz="8" w:space="0"/>
              <w:right w:val="single" w:color="000000" w:sz="8" w:space="0"/>
            </w:tcBorders>
          </w:tcPr>
          <w:p w14:paraId="0659DA18">
            <w:pPr>
              <w:snapToGrid w:val="0"/>
              <w:spacing w:line="240" w:lineRule="auto"/>
              <w:jc w:val="center"/>
              <w:rPr>
                <w:rFonts w:hint="default" w:ascii="Times New Roman" w:hAnsi="Times New Roman" w:cs="Times New Roman"/>
                <w:szCs w:val="21"/>
              </w:rPr>
            </w:pPr>
          </w:p>
        </w:tc>
        <w:tc>
          <w:tcPr>
            <w:tcW w:w="1385" w:type="dxa"/>
            <w:tcBorders>
              <w:top w:val="single" w:color="000000" w:sz="8" w:space="0"/>
              <w:left w:val="single" w:color="000000" w:sz="8" w:space="0"/>
              <w:bottom w:val="single" w:color="000000" w:sz="8" w:space="0"/>
              <w:right w:val="single" w:color="000000" w:sz="8" w:space="0"/>
            </w:tcBorders>
            <w:vAlign w:val="center"/>
          </w:tcPr>
          <w:p w14:paraId="401079C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531C8BD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聚硅氧烷面漆</w:t>
            </w:r>
          </w:p>
        </w:tc>
        <w:tc>
          <w:tcPr>
            <w:tcW w:w="1213" w:type="dxa"/>
            <w:tcBorders>
              <w:top w:val="single" w:color="000000" w:sz="8" w:space="0"/>
              <w:left w:val="single" w:color="000000" w:sz="8" w:space="0"/>
              <w:bottom w:val="single" w:color="000000" w:sz="8" w:space="0"/>
              <w:right w:val="single" w:color="000000" w:sz="8" w:space="0"/>
            </w:tcBorders>
            <w:vAlign w:val="center"/>
          </w:tcPr>
          <w:p w14:paraId="092D81D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1062" w:type="dxa"/>
            <w:vMerge w:val="continue"/>
            <w:tcBorders>
              <w:top w:val="single" w:color="000000" w:sz="8" w:space="0"/>
              <w:left w:val="single" w:color="000000" w:sz="8" w:space="0"/>
              <w:bottom w:val="single" w:color="000000" w:sz="8" w:space="0"/>
              <w:right w:val="single" w:color="000000" w:sz="8" w:space="0"/>
            </w:tcBorders>
          </w:tcPr>
          <w:p w14:paraId="31D9BFB6">
            <w:pPr>
              <w:snapToGrid w:val="0"/>
              <w:spacing w:line="240" w:lineRule="auto"/>
              <w:jc w:val="center"/>
              <w:rPr>
                <w:rFonts w:hint="default" w:ascii="Times New Roman" w:hAnsi="Times New Roman" w:cs="Times New Roman"/>
                <w:szCs w:val="21"/>
              </w:rPr>
            </w:pPr>
          </w:p>
        </w:tc>
        <w:tc>
          <w:tcPr>
            <w:tcW w:w="1122" w:type="dxa"/>
            <w:vMerge w:val="continue"/>
            <w:tcBorders>
              <w:top w:val="single" w:color="000000" w:sz="8" w:space="0"/>
              <w:left w:val="single" w:color="000000" w:sz="8" w:space="0"/>
              <w:bottom w:val="single" w:color="000000" w:sz="8" w:space="0"/>
              <w:right w:val="single" w:color="000000" w:sz="8" w:space="0"/>
            </w:tcBorders>
          </w:tcPr>
          <w:p w14:paraId="099C76F9">
            <w:pPr>
              <w:snapToGrid w:val="0"/>
              <w:spacing w:line="240" w:lineRule="auto"/>
              <w:jc w:val="center"/>
              <w:rPr>
                <w:rFonts w:hint="default" w:ascii="Times New Roman" w:hAnsi="Times New Roman" w:cs="Times New Roman"/>
                <w:szCs w:val="21"/>
              </w:rPr>
            </w:pPr>
          </w:p>
        </w:tc>
      </w:tr>
      <w:tr w14:paraId="41D4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restart"/>
            <w:tcBorders>
              <w:top w:val="single" w:color="000000" w:sz="8" w:space="0"/>
              <w:left w:val="single" w:color="000000" w:sz="8" w:space="0"/>
              <w:bottom w:val="single" w:color="000000" w:sz="8" w:space="0"/>
              <w:right w:val="single" w:color="000000" w:sz="8" w:space="0"/>
            </w:tcBorders>
            <w:vAlign w:val="center"/>
          </w:tcPr>
          <w:p w14:paraId="002F11BC">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11</w:t>
            </w:r>
          </w:p>
        </w:tc>
        <w:tc>
          <w:tcPr>
            <w:tcW w:w="1064" w:type="dxa"/>
            <w:vMerge w:val="restart"/>
            <w:tcBorders>
              <w:top w:val="single" w:color="000000" w:sz="8" w:space="0"/>
              <w:left w:val="single" w:color="000000" w:sz="8" w:space="0"/>
              <w:bottom w:val="single" w:color="000000" w:sz="8" w:space="0"/>
              <w:right w:val="single" w:color="000000" w:sz="8" w:space="0"/>
            </w:tcBorders>
            <w:vAlign w:val="center"/>
          </w:tcPr>
          <w:p w14:paraId="28C811F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涂层体系</w:t>
            </w:r>
          </w:p>
        </w:tc>
        <w:tc>
          <w:tcPr>
            <w:tcW w:w="1385" w:type="dxa"/>
            <w:tcBorders>
              <w:top w:val="single" w:color="000000" w:sz="8" w:space="0"/>
              <w:left w:val="single" w:color="000000" w:sz="8" w:space="0"/>
              <w:bottom w:val="single" w:color="000000" w:sz="8" w:space="0"/>
              <w:right w:val="single" w:color="000000" w:sz="8" w:space="0"/>
            </w:tcBorders>
            <w:vAlign w:val="center"/>
          </w:tcPr>
          <w:p w14:paraId="1E6530A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2B095B2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冷涂烯锌材料</w:t>
            </w:r>
          </w:p>
        </w:tc>
        <w:tc>
          <w:tcPr>
            <w:tcW w:w="1213" w:type="dxa"/>
            <w:tcBorders>
              <w:top w:val="single" w:color="000000" w:sz="8" w:space="0"/>
              <w:left w:val="single" w:color="000000" w:sz="8" w:space="0"/>
              <w:bottom w:val="single" w:color="000000" w:sz="8" w:space="0"/>
              <w:right w:val="single" w:color="000000" w:sz="8" w:space="0"/>
            </w:tcBorders>
            <w:vAlign w:val="center"/>
          </w:tcPr>
          <w:p w14:paraId="20FBB0A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2/120</w:t>
            </w:r>
          </w:p>
        </w:tc>
        <w:tc>
          <w:tcPr>
            <w:tcW w:w="1062" w:type="dxa"/>
            <w:vMerge w:val="restart"/>
            <w:tcBorders>
              <w:top w:val="single" w:color="000000" w:sz="8" w:space="0"/>
              <w:left w:val="single" w:color="000000" w:sz="8" w:space="0"/>
              <w:right w:val="single" w:color="000000" w:sz="8" w:space="0"/>
            </w:tcBorders>
          </w:tcPr>
          <w:p w14:paraId="72B3DDD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200</w:t>
            </w:r>
          </w:p>
        </w:tc>
        <w:tc>
          <w:tcPr>
            <w:tcW w:w="1122" w:type="dxa"/>
            <w:vMerge w:val="restart"/>
            <w:tcBorders>
              <w:top w:val="single" w:color="000000" w:sz="8" w:space="0"/>
              <w:left w:val="single" w:color="000000" w:sz="8" w:space="0"/>
              <w:right w:val="single" w:color="000000" w:sz="8" w:space="0"/>
            </w:tcBorders>
          </w:tcPr>
          <w:p w14:paraId="79515FC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20-25</w:t>
            </w:r>
          </w:p>
        </w:tc>
      </w:tr>
      <w:tr w14:paraId="1CF0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continue"/>
            <w:tcBorders>
              <w:top w:val="single" w:color="000000" w:sz="8" w:space="0"/>
              <w:left w:val="single" w:color="000000" w:sz="8" w:space="0"/>
              <w:bottom w:val="single" w:color="000000" w:sz="8" w:space="0"/>
              <w:right w:val="single" w:color="000000" w:sz="8" w:space="0"/>
            </w:tcBorders>
            <w:vAlign w:val="center"/>
          </w:tcPr>
          <w:p w14:paraId="0F38FD54">
            <w:pPr>
              <w:snapToGrid w:val="0"/>
              <w:spacing w:line="240" w:lineRule="auto"/>
              <w:jc w:val="center"/>
              <w:rPr>
                <w:rFonts w:hint="default" w:ascii="Times New Roman" w:hAnsi="Times New Roman" w:cs="Times New Roman"/>
                <w:szCs w:val="21"/>
              </w:rPr>
            </w:pPr>
          </w:p>
        </w:tc>
        <w:tc>
          <w:tcPr>
            <w:tcW w:w="1064" w:type="dxa"/>
            <w:vMerge w:val="continue"/>
            <w:tcBorders>
              <w:top w:val="single" w:color="000000" w:sz="8" w:space="0"/>
              <w:left w:val="single" w:color="000000" w:sz="8" w:space="0"/>
              <w:bottom w:val="single" w:color="000000" w:sz="8" w:space="0"/>
              <w:right w:val="single" w:color="000000" w:sz="8" w:space="0"/>
            </w:tcBorders>
            <w:vAlign w:val="center"/>
          </w:tcPr>
          <w:p w14:paraId="185B346B">
            <w:pPr>
              <w:snapToGrid w:val="0"/>
              <w:spacing w:line="240" w:lineRule="auto"/>
              <w:jc w:val="center"/>
              <w:rPr>
                <w:rFonts w:hint="default" w:ascii="Times New Roman" w:hAnsi="Times New Roman" w:cs="Times New Roman"/>
                <w:szCs w:val="21"/>
              </w:rPr>
            </w:pPr>
          </w:p>
        </w:tc>
        <w:tc>
          <w:tcPr>
            <w:tcW w:w="1385" w:type="dxa"/>
            <w:tcBorders>
              <w:top w:val="single" w:color="000000" w:sz="8" w:space="0"/>
              <w:left w:val="single" w:color="000000" w:sz="8" w:space="0"/>
              <w:bottom w:val="single" w:color="000000" w:sz="8" w:space="0"/>
              <w:right w:val="single" w:color="000000" w:sz="8" w:space="0"/>
            </w:tcBorders>
            <w:vAlign w:val="center"/>
          </w:tcPr>
          <w:p w14:paraId="7DF6A97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7AD0F83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氟碳面漆/聚硅氧烷面漆</w:t>
            </w:r>
          </w:p>
        </w:tc>
        <w:tc>
          <w:tcPr>
            <w:tcW w:w="1213" w:type="dxa"/>
            <w:tcBorders>
              <w:top w:val="single" w:color="000000" w:sz="8" w:space="0"/>
              <w:left w:val="single" w:color="000000" w:sz="8" w:space="0"/>
              <w:bottom w:val="single" w:color="000000" w:sz="8" w:space="0"/>
              <w:right w:val="single" w:color="000000" w:sz="8" w:space="0"/>
            </w:tcBorders>
            <w:vAlign w:val="center"/>
          </w:tcPr>
          <w:p w14:paraId="3DCF9E6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1062" w:type="dxa"/>
            <w:vMerge w:val="continue"/>
            <w:tcBorders>
              <w:left w:val="single" w:color="000000" w:sz="8" w:space="0"/>
              <w:bottom w:val="single" w:color="000000" w:sz="8" w:space="0"/>
              <w:right w:val="single" w:color="000000" w:sz="8" w:space="0"/>
            </w:tcBorders>
          </w:tcPr>
          <w:p w14:paraId="60FD1E26">
            <w:pPr>
              <w:snapToGrid w:val="0"/>
              <w:spacing w:line="240" w:lineRule="auto"/>
              <w:jc w:val="center"/>
              <w:rPr>
                <w:rFonts w:hint="default" w:ascii="Times New Roman" w:hAnsi="Times New Roman" w:cs="Times New Roman"/>
                <w:szCs w:val="21"/>
              </w:rPr>
            </w:pPr>
          </w:p>
        </w:tc>
        <w:tc>
          <w:tcPr>
            <w:tcW w:w="1122" w:type="dxa"/>
            <w:vMerge w:val="continue"/>
            <w:tcBorders>
              <w:left w:val="single" w:color="000000" w:sz="8" w:space="0"/>
              <w:bottom w:val="single" w:color="000000" w:sz="8" w:space="0"/>
              <w:right w:val="single" w:color="000000" w:sz="8" w:space="0"/>
            </w:tcBorders>
          </w:tcPr>
          <w:p w14:paraId="697A893E">
            <w:pPr>
              <w:snapToGrid w:val="0"/>
              <w:spacing w:line="240" w:lineRule="auto"/>
              <w:jc w:val="center"/>
              <w:rPr>
                <w:rFonts w:hint="default" w:ascii="Times New Roman" w:hAnsi="Times New Roman" w:cs="Times New Roman"/>
                <w:szCs w:val="21"/>
              </w:rPr>
            </w:pPr>
          </w:p>
        </w:tc>
      </w:tr>
      <w:tr w14:paraId="5CB0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restart"/>
            <w:tcBorders>
              <w:top w:val="single" w:color="000000" w:sz="8" w:space="0"/>
              <w:left w:val="single" w:color="000000" w:sz="8" w:space="0"/>
              <w:bottom w:val="single" w:color="000000" w:sz="8" w:space="0"/>
              <w:right w:val="single" w:color="000000" w:sz="8" w:space="0"/>
            </w:tcBorders>
            <w:vAlign w:val="center"/>
          </w:tcPr>
          <w:p w14:paraId="409DE3FC">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12</w:t>
            </w:r>
          </w:p>
        </w:tc>
        <w:tc>
          <w:tcPr>
            <w:tcW w:w="1064" w:type="dxa"/>
            <w:vMerge w:val="restart"/>
            <w:tcBorders>
              <w:top w:val="single" w:color="000000" w:sz="8" w:space="0"/>
              <w:left w:val="single" w:color="000000" w:sz="8" w:space="0"/>
              <w:bottom w:val="single" w:color="000000" w:sz="8" w:space="0"/>
              <w:right w:val="single" w:color="000000" w:sz="8" w:space="0"/>
            </w:tcBorders>
            <w:vAlign w:val="center"/>
          </w:tcPr>
          <w:p w14:paraId="04400BB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环保两涂层体系</w:t>
            </w:r>
          </w:p>
        </w:tc>
        <w:tc>
          <w:tcPr>
            <w:tcW w:w="1385" w:type="dxa"/>
            <w:tcBorders>
              <w:top w:val="single" w:color="000000" w:sz="8" w:space="0"/>
              <w:left w:val="single" w:color="000000" w:sz="8" w:space="0"/>
              <w:bottom w:val="single" w:color="000000" w:sz="8" w:space="0"/>
              <w:right w:val="single" w:color="000000" w:sz="8" w:space="0"/>
            </w:tcBorders>
            <w:vAlign w:val="center"/>
          </w:tcPr>
          <w:p w14:paraId="280D7AA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2826AA4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水性冷涂烯锌材料</w:t>
            </w:r>
          </w:p>
        </w:tc>
        <w:tc>
          <w:tcPr>
            <w:tcW w:w="1213" w:type="dxa"/>
            <w:tcBorders>
              <w:top w:val="single" w:color="000000" w:sz="8" w:space="0"/>
              <w:left w:val="single" w:color="000000" w:sz="8" w:space="0"/>
              <w:bottom w:val="single" w:color="000000" w:sz="8" w:space="0"/>
              <w:right w:val="single" w:color="000000" w:sz="8" w:space="0"/>
            </w:tcBorders>
            <w:vAlign w:val="center"/>
          </w:tcPr>
          <w:p w14:paraId="6E5FA20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2/120</w:t>
            </w:r>
          </w:p>
        </w:tc>
        <w:tc>
          <w:tcPr>
            <w:tcW w:w="1062" w:type="dxa"/>
            <w:vMerge w:val="restart"/>
            <w:tcBorders>
              <w:top w:val="single" w:color="000000" w:sz="8" w:space="0"/>
              <w:left w:val="single" w:color="000000" w:sz="8" w:space="0"/>
              <w:right w:val="single" w:color="000000" w:sz="8" w:space="0"/>
            </w:tcBorders>
          </w:tcPr>
          <w:p w14:paraId="65D731B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200</w:t>
            </w:r>
          </w:p>
        </w:tc>
        <w:tc>
          <w:tcPr>
            <w:tcW w:w="1122" w:type="dxa"/>
            <w:vMerge w:val="restart"/>
            <w:tcBorders>
              <w:top w:val="single" w:color="000000" w:sz="8" w:space="0"/>
              <w:left w:val="single" w:color="000000" w:sz="8" w:space="0"/>
              <w:right w:val="single" w:color="000000" w:sz="8" w:space="0"/>
            </w:tcBorders>
          </w:tcPr>
          <w:p w14:paraId="0B9B379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20-25</w:t>
            </w:r>
          </w:p>
        </w:tc>
      </w:tr>
      <w:tr w14:paraId="4BE4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0" w:hRule="exact"/>
          <w:jc w:val="center"/>
        </w:trPr>
        <w:tc>
          <w:tcPr>
            <w:tcW w:w="1035" w:type="dxa"/>
            <w:vMerge w:val="continue"/>
            <w:tcBorders>
              <w:top w:val="single" w:color="000000" w:sz="8" w:space="0"/>
              <w:left w:val="single" w:color="000000" w:sz="8" w:space="0"/>
              <w:bottom w:val="single" w:color="000000" w:sz="8" w:space="0"/>
              <w:right w:val="single" w:color="000000" w:sz="8" w:space="0"/>
            </w:tcBorders>
            <w:vAlign w:val="center"/>
          </w:tcPr>
          <w:p w14:paraId="71287556">
            <w:pPr>
              <w:snapToGrid w:val="0"/>
              <w:spacing w:line="360" w:lineRule="auto"/>
              <w:jc w:val="center"/>
              <w:rPr>
                <w:rFonts w:hint="default" w:ascii="Times New Roman" w:hAnsi="Times New Roman" w:cs="Times New Roman"/>
                <w:szCs w:val="21"/>
              </w:rPr>
            </w:pPr>
          </w:p>
        </w:tc>
        <w:tc>
          <w:tcPr>
            <w:tcW w:w="1064" w:type="dxa"/>
            <w:vMerge w:val="continue"/>
            <w:tcBorders>
              <w:top w:val="single" w:color="000000" w:sz="8" w:space="0"/>
              <w:left w:val="single" w:color="000000" w:sz="8" w:space="0"/>
              <w:bottom w:val="single" w:color="000000" w:sz="8" w:space="0"/>
              <w:right w:val="single" w:color="000000" w:sz="8" w:space="0"/>
            </w:tcBorders>
            <w:vAlign w:val="center"/>
          </w:tcPr>
          <w:p w14:paraId="382A4E57">
            <w:pPr>
              <w:snapToGrid w:val="0"/>
              <w:spacing w:line="360" w:lineRule="auto"/>
              <w:jc w:val="center"/>
              <w:rPr>
                <w:rFonts w:hint="default" w:ascii="Times New Roman" w:hAnsi="Times New Roman" w:cs="Times New Roman"/>
                <w:szCs w:val="21"/>
              </w:rPr>
            </w:pPr>
          </w:p>
        </w:tc>
        <w:tc>
          <w:tcPr>
            <w:tcW w:w="1385" w:type="dxa"/>
            <w:tcBorders>
              <w:top w:val="single" w:color="000000" w:sz="8" w:space="0"/>
              <w:left w:val="single" w:color="000000" w:sz="8" w:space="0"/>
              <w:bottom w:val="single" w:color="000000" w:sz="8" w:space="0"/>
              <w:right w:val="single" w:color="000000" w:sz="8" w:space="0"/>
            </w:tcBorders>
            <w:vAlign w:val="center"/>
          </w:tcPr>
          <w:p w14:paraId="4A0C413D">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316" w:type="dxa"/>
            <w:tcBorders>
              <w:top w:val="single" w:color="000000" w:sz="8" w:space="0"/>
              <w:left w:val="single" w:color="000000" w:sz="8" w:space="0"/>
              <w:bottom w:val="single" w:color="000000" w:sz="8" w:space="0"/>
              <w:right w:val="single" w:color="000000" w:sz="8" w:space="0"/>
            </w:tcBorders>
            <w:vAlign w:val="center"/>
          </w:tcPr>
          <w:p w14:paraId="532F8EA3">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水性氟碳面漆/聚硅氧烷面漆</w:t>
            </w:r>
          </w:p>
        </w:tc>
        <w:tc>
          <w:tcPr>
            <w:tcW w:w="1213" w:type="dxa"/>
            <w:tcBorders>
              <w:top w:val="single" w:color="000000" w:sz="8" w:space="0"/>
              <w:left w:val="single" w:color="000000" w:sz="8" w:space="0"/>
              <w:bottom w:val="single" w:color="000000" w:sz="8" w:space="0"/>
              <w:right w:val="single" w:color="000000" w:sz="8" w:space="0"/>
            </w:tcBorders>
            <w:vAlign w:val="center"/>
          </w:tcPr>
          <w:p w14:paraId="627FD602">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1062" w:type="dxa"/>
            <w:vMerge w:val="continue"/>
            <w:tcBorders>
              <w:left w:val="single" w:color="000000" w:sz="8" w:space="0"/>
              <w:bottom w:val="single" w:color="000000" w:sz="8" w:space="0"/>
              <w:right w:val="single" w:color="000000" w:sz="8" w:space="0"/>
            </w:tcBorders>
          </w:tcPr>
          <w:p w14:paraId="5D41FFEA">
            <w:pPr>
              <w:snapToGrid w:val="0"/>
              <w:spacing w:line="360" w:lineRule="auto"/>
              <w:jc w:val="center"/>
              <w:rPr>
                <w:rFonts w:hint="default" w:ascii="Times New Roman" w:hAnsi="Times New Roman" w:cs="Times New Roman"/>
                <w:szCs w:val="21"/>
              </w:rPr>
            </w:pPr>
          </w:p>
        </w:tc>
        <w:tc>
          <w:tcPr>
            <w:tcW w:w="1122" w:type="dxa"/>
            <w:vMerge w:val="continue"/>
            <w:tcBorders>
              <w:left w:val="single" w:color="000000" w:sz="8" w:space="0"/>
              <w:bottom w:val="single" w:color="000000" w:sz="8" w:space="0"/>
              <w:right w:val="single" w:color="000000" w:sz="8" w:space="0"/>
            </w:tcBorders>
          </w:tcPr>
          <w:p w14:paraId="48039125">
            <w:pPr>
              <w:snapToGrid w:val="0"/>
              <w:spacing w:line="360" w:lineRule="auto"/>
              <w:jc w:val="center"/>
              <w:rPr>
                <w:rFonts w:hint="default" w:ascii="Times New Roman" w:hAnsi="Times New Roman" w:cs="Times New Roman"/>
                <w:szCs w:val="21"/>
              </w:rPr>
            </w:pPr>
          </w:p>
        </w:tc>
      </w:tr>
    </w:tbl>
    <w:p w14:paraId="06595472">
      <w:pPr>
        <w:pStyle w:val="4"/>
        <w:spacing w:line="360" w:lineRule="auto"/>
        <w:rPr>
          <w:rFonts w:hint="default" w:ascii="Times New Roman" w:hAnsi="Times New Roman" w:cs="Times New Roman"/>
        </w:rPr>
      </w:pPr>
      <w:r>
        <w:rPr>
          <w:rFonts w:hint="default" w:ascii="Times New Roman" w:hAnsi="Times New Roman" w:cs="Times New Roman"/>
          <w:b/>
          <w:bCs/>
        </w:rPr>
        <w:t>4.2.4</w:t>
      </w:r>
      <w:r>
        <w:rPr>
          <w:rFonts w:hint="default" w:ascii="Times New Roman" w:hAnsi="Times New Roman" w:cs="Times New Roman"/>
        </w:rPr>
        <w:t xml:space="preserve"> C5很高腐蚀环境钢结构外表面冷涂锌防腐配套体系应符合表4.</w:t>
      </w:r>
      <w:r>
        <w:rPr>
          <w:rFonts w:hint="default" w:ascii="Times New Roman" w:hAnsi="Times New Roman" w:cs="Times New Roman"/>
          <w:lang w:val="en-US" w:eastAsia="zh-CN"/>
        </w:rPr>
        <w:t>2</w:t>
      </w:r>
      <w:r>
        <w:rPr>
          <w:rFonts w:hint="default" w:ascii="Times New Roman" w:hAnsi="Times New Roman" w:cs="Times New Roman"/>
        </w:rPr>
        <w:t>.4的规定。</w:t>
      </w:r>
    </w:p>
    <w:p w14:paraId="2C0951C3">
      <w:pPr>
        <w:snapToGrid w:val="0"/>
        <w:spacing w:line="360" w:lineRule="auto"/>
        <w:jc w:val="center"/>
        <w:rPr>
          <w:rFonts w:hint="default" w:ascii="Times New Roman" w:hAnsi="Times New Roman" w:cs="Times New Roman"/>
          <w:sz w:val="24"/>
          <w:szCs w:val="24"/>
        </w:rPr>
      </w:pPr>
      <w:r>
        <w:rPr>
          <w:rFonts w:hint="default" w:ascii="Times New Roman" w:hAnsi="Times New Roman" w:eastAsia="黑体" w:cs="Times New Roman"/>
          <w:sz w:val="24"/>
          <w:szCs w:val="24"/>
        </w:rPr>
        <w:t>表4.2.4  C5很高腐蚀环境钢结构外表面冷涂锌防腐配套体系</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95"/>
        <w:gridCol w:w="1173"/>
        <w:gridCol w:w="1310"/>
        <w:gridCol w:w="2048"/>
        <w:gridCol w:w="1310"/>
        <w:gridCol w:w="1173"/>
        <w:gridCol w:w="1078"/>
      </w:tblGrid>
      <w:tr w14:paraId="7EB1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7C92701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配套标号</w:t>
            </w:r>
          </w:p>
        </w:tc>
        <w:tc>
          <w:tcPr>
            <w:tcW w:w="127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18E322C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涂层体系</w:t>
            </w:r>
          </w:p>
        </w:tc>
        <w:tc>
          <w:tcPr>
            <w:tcW w:w="142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5CBA3962">
            <w:pPr>
              <w:snapToGrid w:val="0"/>
              <w:spacing w:line="240" w:lineRule="auto"/>
              <w:ind w:firstLine="315" w:firstLineChars="150"/>
              <w:jc w:val="center"/>
              <w:rPr>
                <w:rFonts w:hint="default" w:ascii="Times New Roman" w:hAnsi="Times New Roman" w:cs="Times New Roman"/>
                <w:szCs w:val="21"/>
              </w:rPr>
            </w:pPr>
            <w:r>
              <w:rPr>
                <w:rFonts w:hint="default" w:ascii="Times New Roman" w:hAnsi="Times New Roman" w:cs="Times New Roman"/>
                <w:szCs w:val="21"/>
              </w:rPr>
              <w:t>涂层</w:t>
            </w:r>
          </w:p>
        </w:tc>
        <w:tc>
          <w:tcPr>
            <w:tcW w:w="223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6F383F9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材料品种</w:t>
            </w:r>
          </w:p>
        </w:tc>
        <w:tc>
          <w:tcPr>
            <w:tcW w:w="142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5BEB64C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道数/最低干膜厚度（</w:t>
            </w:r>
            <w:r>
              <w:rPr>
                <w:rFonts w:hint="default" w:ascii="Times New Roman" w:hAnsi="Times New Roman" w:eastAsia="MS Mincho" w:cs="Times New Roman"/>
                <w:szCs w:val="21"/>
              </w:rPr>
              <w:t>㎛</w:t>
            </w:r>
            <w:r>
              <w:rPr>
                <w:rFonts w:hint="default" w:ascii="Times New Roman" w:hAnsi="Times New Roman" w:cs="Times New Roman"/>
                <w:szCs w:val="21"/>
              </w:rPr>
              <w:t>）</w:t>
            </w:r>
          </w:p>
        </w:tc>
        <w:tc>
          <w:tcPr>
            <w:tcW w:w="127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7086350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总干膜厚度（</w:t>
            </w:r>
            <w:r>
              <w:rPr>
                <w:rFonts w:hint="default" w:ascii="Times New Roman" w:hAnsi="Times New Roman" w:eastAsia="MS Mincho" w:cs="Times New Roman"/>
                <w:szCs w:val="21"/>
              </w:rPr>
              <w:t>㎛</w:t>
            </w:r>
            <w:r>
              <w:rPr>
                <w:rFonts w:hint="default" w:ascii="Times New Roman" w:hAnsi="Times New Roman" w:cs="Times New Roman"/>
                <w:szCs w:val="21"/>
              </w:rPr>
              <w:t>）</w:t>
            </w:r>
          </w:p>
        </w:tc>
        <w:tc>
          <w:tcPr>
            <w:tcW w:w="117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67AD4EB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防腐寿命(年)</w:t>
            </w:r>
          </w:p>
        </w:tc>
      </w:tr>
      <w:tr w14:paraId="137F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restart"/>
            <w:tcBorders>
              <w:top w:val="single" w:color="000000" w:sz="8" w:space="0"/>
              <w:left w:val="single" w:color="000000" w:sz="8" w:space="0"/>
              <w:bottom w:val="single" w:color="000000" w:sz="8" w:space="0"/>
              <w:right w:val="single" w:color="000000" w:sz="8" w:space="0"/>
            </w:tcBorders>
            <w:vAlign w:val="center"/>
          </w:tcPr>
          <w:p w14:paraId="0560FB6C">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13</w:t>
            </w:r>
          </w:p>
        </w:tc>
        <w:tc>
          <w:tcPr>
            <w:tcW w:w="1275" w:type="dxa"/>
            <w:vMerge w:val="restart"/>
            <w:tcBorders>
              <w:top w:val="single" w:color="000000" w:sz="8" w:space="0"/>
              <w:left w:val="single" w:color="000000" w:sz="8" w:space="0"/>
              <w:bottom w:val="single" w:color="000000" w:sz="8" w:space="0"/>
              <w:right w:val="single" w:color="000000" w:sz="8" w:space="0"/>
            </w:tcBorders>
            <w:vAlign w:val="center"/>
          </w:tcPr>
          <w:p w14:paraId="749A0B1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复合涂层体系</w:t>
            </w:r>
          </w:p>
        </w:tc>
        <w:tc>
          <w:tcPr>
            <w:tcW w:w="1425" w:type="dxa"/>
            <w:tcBorders>
              <w:top w:val="single" w:color="000000" w:sz="8" w:space="0"/>
              <w:left w:val="single" w:color="000000" w:sz="8" w:space="0"/>
              <w:bottom w:val="single" w:color="000000" w:sz="8" w:space="0"/>
              <w:right w:val="single" w:color="000000" w:sz="8" w:space="0"/>
            </w:tcBorders>
            <w:vAlign w:val="center"/>
          </w:tcPr>
          <w:p w14:paraId="54A9502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7E756C8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冷涂锌材料</w:t>
            </w:r>
          </w:p>
        </w:tc>
        <w:tc>
          <w:tcPr>
            <w:tcW w:w="1425" w:type="dxa"/>
            <w:tcBorders>
              <w:top w:val="single" w:color="000000" w:sz="8" w:space="0"/>
              <w:left w:val="single" w:color="000000" w:sz="8" w:space="0"/>
              <w:bottom w:val="single" w:color="000000" w:sz="8" w:space="0"/>
              <w:right w:val="single" w:color="000000" w:sz="8" w:space="0"/>
            </w:tcBorders>
            <w:vAlign w:val="center"/>
          </w:tcPr>
          <w:p w14:paraId="79D1F20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1275" w:type="dxa"/>
            <w:vMerge w:val="restart"/>
            <w:tcBorders>
              <w:top w:val="single" w:color="000000" w:sz="8" w:space="0"/>
              <w:left w:val="single" w:color="000000" w:sz="8" w:space="0"/>
              <w:bottom w:val="single" w:color="000000" w:sz="8" w:space="0"/>
              <w:right w:val="single" w:color="000000" w:sz="8" w:space="0"/>
            </w:tcBorders>
            <w:vAlign w:val="center"/>
          </w:tcPr>
          <w:p w14:paraId="063FC9B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330</w:t>
            </w:r>
          </w:p>
        </w:tc>
        <w:tc>
          <w:tcPr>
            <w:tcW w:w="1170" w:type="dxa"/>
            <w:vMerge w:val="restart"/>
            <w:tcBorders>
              <w:top w:val="single" w:color="000000" w:sz="8" w:space="0"/>
              <w:left w:val="single" w:color="000000" w:sz="8" w:space="0"/>
              <w:bottom w:val="single" w:color="000000" w:sz="8" w:space="0"/>
              <w:right w:val="single" w:color="000000" w:sz="8" w:space="0"/>
            </w:tcBorders>
            <w:vAlign w:val="center"/>
          </w:tcPr>
          <w:p w14:paraId="582B62F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15-25</w:t>
            </w:r>
          </w:p>
        </w:tc>
      </w:tr>
      <w:tr w14:paraId="4B50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continue"/>
            <w:tcBorders>
              <w:top w:val="single" w:color="000000" w:sz="8" w:space="0"/>
              <w:left w:val="single" w:color="000000" w:sz="8" w:space="0"/>
              <w:bottom w:val="single" w:color="000000" w:sz="8" w:space="0"/>
              <w:right w:val="single" w:color="000000" w:sz="8" w:space="0"/>
            </w:tcBorders>
            <w:vAlign w:val="center"/>
          </w:tcPr>
          <w:p w14:paraId="2F52EA36">
            <w:pPr>
              <w:snapToGrid w:val="0"/>
              <w:spacing w:line="240" w:lineRule="auto"/>
              <w:jc w:val="center"/>
              <w:rPr>
                <w:rFonts w:hint="default" w:ascii="Times New Roman" w:hAnsi="Times New Roman" w:cs="Times New Roman"/>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vAlign w:val="center"/>
          </w:tcPr>
          <w:p w14:paraId="1AEFF8EE">
            <w:pPr>
              <w:snapToGrid w:val="0"/>
              <w:spacing w:line="240" w:lineRule="auto"/>
              <w:jc w:val="center"/>
              <w:rPr>
                <w:rFonts w:hint="default" w:ascii="Times New Roman" w:hAnsi="Times New Roman" w:cs="Times New Roman"/>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032D77B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中间涂层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025746C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冷涂锌封闭漆</w:t>
            </w:r>
          </w:p>
        </w:tc>
        <w:tc>
          <w:tcPr>
            <w:tcW w:w="1425" w:type="dxa"/>
            <w:tcBorders>
              <w:top w:val="single" w:color="000000" w:sz="8" w:space="0"/>
              <w:left w:val="single" w:color="000000" w:sz="8" w:space="0"/>
              <w:bottom w:val="single" w:color="000000" w:sz="8" w:space="0"/>
              <w:right w:val="single" w:color="000000" w:sz="8" w:space="0"/>
            </w:tcBorders>
            <w:vAlign w:val="center"/>
          </w:tcPr>
          <w:p w14:paraId="694243B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2/140</w:t>
            </w:r>
          </w:p>
        </w:tc>
        <w:tc>
          <w:tcPr>
            <w:tcW w:w="1275" w:type="dxa"/>
            <w:vMerge w:val="continue"/>
            <w:tcBorders>
              <w:top w:val="single" w:color="000000" w:sz="8" w:space="0"/>
              <w:left w:val="single" w:color="000000" w:sz="8" w:space="0"/>
              <w:bottom w:val="single" w:color="000000" w:sz="8" w:space="0"/>
              <w:right w:val="single" w:color="000000" w:sz="8" w:space="0"/>
            </w:tcBorders>
            <w:vAlign w:val="center"/>
          </w:tcPr>
          <w:p w14:paraId="2E2BA527">
            <w:pPr>
              <w:snapToGrid w:val="0"/>
              <w:spacing w:line="240" w:lineRule="auto"/>
              <w:jc w:val="center"/>
              <w:rPr>
                <w:rFonts w:hint="default" w:ascii="Times New Roman" w:hAnsi="Times New Roman" w:cs="Times New Roman"/>
                <w:szCs w:val="21"/>
              </w:rPr>
            </w:pPr>
          </w:p>
        </w:tc>
        <w:tc>
          <w:tcPr>
            <w:tcW w:w="1170" w:type="dxa"/>
            <w:vMerge w:val="continue"/>
            <w:tcBorders>
              <w:top w:val="single" w:color="000000" w:sz="8" w:space="0"/>
              <w:left w:val="single" w:color="000000" w:sz="8" w:space="0"/>
              <w:bottom w:val="single" w:color="000000" w:sz="8" w:space="0"/>
              <w:right w:val="single" w:color="000000" w:sz="8" w:space="0"/>
            </w:tcBorders>
            <w:vAlign w:val="center"/>
          </w:tcPr>
          <w:p w14:paraId="5B6BA2C8">
            <w:pPr>
              <w:snapToGrid w:val="0"/>
              <w:spacing w:line="240" w:lineRule="auto"/>
              <w:jc w:val="center"/>
              <w:rPr>
                <w:rFonts w:hint="default" w:ascii="Times New Roman" w:hAnsi="Times New Roman" w:cs="Times New Roman"/>
                <w:szCs w:val="21"/>
              </w:rPr>
            </w:pPr>
          </w:p>
        </w:tc>
      </w:tr>
      <w:tr w14:paraId="3A25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continue"/>
            <w:tcBorders>
              <w:top w:val="single" w:color="000000" w:sz="8" w:space="0"/>
              <w:left w:val="single" w:color="000000" w:sz="8" w:space="0"/>
              <w:bottom w:val="single" w:color="000000" w:sz="8" w:space="0"/>
              <w:right w:val="single" w:color="000000" w:sz="8" w:space="0"/>
            </w:tcBorders>
            <w:vAlign w:val="center"/>
          </w:tcPr>
          <w:p w14:paraId="725AC5C5">
            <w:pPr>
              <w:snapToGrid w:val="0"/>
              <w:spacing w:line="240" w:lineRule="auto"/>
              <w:jc w:val="center"/>
              <w:rPr>
                <w:rFonts w:hint="default" w:ascii="Times New Roman" w:hAnsi="Times New Roman" w:cs="Times New Roman"/>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vAlign w:val="center"/>
          </w:tcPr>
          <w:p w14:paraId="1F620A09">
            <w:pPr>
              <w:snapToGrid w:val="0"/>
              <w:spacing w:line="240" w:lineRule="auto"/>
              <w:jc w:val="center"/>
              <w:rPr>
                <w:rFonts w:hint="default" w:ascii="Times New Roman" w:hAnsi="Times New Roman" w:cs="Times New Roman"/>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0F27AB4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7FE36D0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聚硅氧烷面漆</w:t>
            </w:r>
          </w:p>
        </w:tc>
        <w:tc>
          <w:tcPr>
            <w:tcW w:w="1425" w:type="dxa"/>
            <w:tcBorders>
              <w:top w:val="single" w:color="000000" w:sz="8" w:space="0"/>
              <w:left w:val="single" w:color="000000" w:sz="8" w:space="0"/>
              <w:bottom w:val="single" w:color="000000" w:sz="8" w:space="0"/>
              <w:right w:val="single" w:color="000000" w:sz="8" w:space="0"/>
            </w:tcBorders>
            <w:vAlign w:val="center"/>
          </w:tcPr>
          <w:p w14:paraId="52D9BCD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2/110</w:t>
            </w:r>
          </w:p>
        </w:tc>
        <w:tc>
          <w:tcPr>
            <w:tcW w:w="1275" w:type="dxa"/>
            <w:vMerge w:val="continue"/>
            <w:tcBorders>
              <w:top w:val="single" w:color="000000" w:sz="8" w:space="0"/>
              <w:left w:val="single" w:color="000000" w:sz="8" w:space="0"/>
              <w:bottom w:val="single" w:color="000000" w:sz="8" w:space="0"/>
              <w:right w:val="single" w:color="000000" w:sz="8" w:space="0"/>
            </w:tcBorders>
            <w:vAlign w:val="center"/>
          </w:tcPr>
          <w:p w14:paraId="062F7415">
            <w:pPr>
              <w:snapToGrid w:val="0"/>
              <w:spacing w:line="240" w:lineRule="auto"/>
              <w:jc w:val="center"/>
              <w:rPr>
                <w:rFonts w:hint="default" w:ascii="Times New Roman" w:hAnsi="Times New Roman" w:cs="Times New Roman"/>
                <w:szCs w:val="21"/>
              </w:rPr>
            </w:pPr>
          </w:p>
        </w:tc>
        <w:tc>
          <w:tcPr>
            <w:tcW w:w="1170" w:type="dxa"/>
            <w:vMerge w:val="continue"/>
            <w:tcBorders>
              <w:top w:val="single" w:color="000000" w:sz="8" w:space="0"/>
              <w:left w:val="single" w:color="000000" w:sz="8" w:space="0"/>
              <w:bottom w:val="single" w:color="000000" w:sz="8" w:space="0"/>
              <w:right w:val="single" w:color="000000" w:sz="8" w:space="0"/>
            </w:tcBorders>
            <w:vAlign w:val="center"/>
          </w:tcPr>
          <w:p w14:paraId="6584FE87">
            <w:pPr>
              <w:snapToGrid w:val="0"/>
              <w:spacing w:line="240" w:lineRule="auto"/>
              <w:jc w:val="center"/>
              <w:rPr>
                <w:rFonts w:hint="default" w:ascii="Times New Roman" w:hAnsi="Times New Roman" w:cs="Times New Roman"/>
                <w:szCs w:val="21"/>
              </w:rPr>
            </w:pPr>
          </w:p>
        </w:tc>
      </w:tr>
      <w:tr w14:paraId="170F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restart"/>
            <w:tcBorders>
              <w:top w:val="single" w:color="000000" w:sz="8" w:space="0"/>
              <w:left w:val="single" w:color="000000" w:sz="8" w:space="0"/>
              <w:bottom w:val="single" w:color="000000" w:sz="8" w:space="0"/>
              <w:right w:val="single" w:color="000000" w:sz="8" w:space="0"/>
            </w:tcBorders>
            <w:vAlign w:val="center"/>
          </w:tcPr>
          <w:p w14:paraId="477B11FF">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14</w:t>
            </w:r>
          </w:p>
        </w:tc>
        <w:tc>
          <w:tcPr>
            <w:tcW w:w="1275" w:type="dxa"/>
            <w:vMerge w:val="restart"/>
            <w:tcBorders>
              <w:top w:val="single" w:color="000000" w:sz="8" w:space="0"/>
              <w:left w:val="single" w:color="000000" w:sz="8" w:space="0"/>
              <w:bottom w:val="single" w:color="000000" w:sz="8" w:space="0"/>
              <w:right w:val="single" w:color="000000" w:sz="8" w:space="0"/>
            </w:tcBorders>
            <w:vAlign w:val="center"/>
          </w:tcPr>
          <w:p w14:paraId="576E38F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复合涂层体系</w:t>
            </w:r>
          </w:p>
        </w:tc>
        <w:tc>
          <w:tcPr>
            <w:tcW w:w="1425" w:type="dxa"/>
            <w:tcBorders>
              <w:top w:val="single" w:color="000000" w:sz="8" w:space="0"/>
              <w:left w:val="single" w:color="000000" w:sz="8" w:space="0"/>
              <w:bottom w:val="single" w:color="000000" w:sz="8" w:space="0"/>
              <w:right w:val="single" w:color="000000" w:sz="8" w:space="0"/>
            </w:tcBorders>
            <w:vAlign w:val="center"/>
          </w:tcPr>
          <w:p w14:paraId="3A8CCAC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464B123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水性冷涂锌材料</w:t>
            </w:r>
          </w:p>
        </w:tc>
        <w:tc>
          <w:tcPr>
            <w:tcW w:w="1425" w:type="dxa"/>
            <w:tcBorders>
              <w:top w:val="single" w:color="000000" w:sz="8" w:space="0"/>
              <w:left w:val="single" w:color="000000" w:sz="8" w:space="0"/>
              <w:bottom w:val="single" w:color="000000" w:sz="8" w:space="0"/>
              <w:right w:val="single" w:color="000000" w:sz="8" w:space="0"/>
            </w:tcBorders>
            <w:vAlign w:val="center"/>
          </w:tcPr>
          <w:p w14:paraId="4906F2D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1/80</w:t>
            </w:r>
          </w:p>
        </w:tc>
        <w:tc>
          <w:tcPr>
            <w:tcW w:w="1275" w:type="dxa"/>
            <w:vMerge w:val="restart"/>
            <w:tcBorders>
              <w:top w:val="single" w:color="000000" w:sz="8" w:space="0"/>
              <w:left w:val="single" w:color="000000" w:sz="8" w:space="0"/>
              <w:bottom w:val="single" w:color="000000" w:sz="8" w:space="0"/>
              <w:right w:val="single" w:color="000000" w:sz="8" w:space="0"/>
            </w:tcBorders>
            <w:vAlign w:val="center"/>
          </w:tcPr>
          <w:p w14:paraId="2A9E1B2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330</w:t>
            </w:r>
          </w:p>
        </w:tc>
        <w:tc>
          <w:tcPr>
            <w:tcW w:w="1170" w:type="dxa"/>
            <w:vMerge w:val="restart"/>
            <w:tcBorders>
              <w:top w:val="single" w:color="000000" w:sz="8" w:space="0"/>
              <w:left w:val="single" w:color="000000" w:sz="8" w:space="0"/>
              <w:bottom w:val="single" w:color="000000" w:sz="8" w:space="0"/>
              <w:right w:val="single" w:color="000000" w:sz="8" w:space="0"/>
            </w:tcBorders>
            <w:vAlign w:val="center"/>
          </w:tcPr>
          <w:p w14:paraId="0E84C89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15-25</w:t>
            </w:r>
          </w:p>
        </w:tc>
      </w:tr>
      <w:tr w14:paraId="74F4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continue"/>
            <w:tcBorders>
              <w:top w:val="single" w:color="000000" w:sz="8" w:space="0"/>
              <w:left w:val="single" w:color="000000" w:sz="8" w:space="0"/>
              <w:bottom w:val="single" w:color="000000" w:sz="8" w:space="0"/>
              <w:right w:val="single" w:color="000000" w:sz="8" w:space="0"/>
            </w:tcBorders>
            <w:vAlign w:val="center"/>
          </w:tcPr>
          <w:p w14:paraId="3A475707">
            <w:pPr>
              <w:snapToGrid w:val="0"/>
              <w:spacing w:line="240" w:lineRule="auto"/>
              <w:jc w:val="center"/>
              <w:rPr>
                <w:rFonts w:hint="default" w:ascii="Times New Roman" w:hAnsi="Times New Roman" w:cs="Times New Roman"/>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tcPr>
          <w:p w14:paraId="5DE28248">
            <w:pPr>
              <w:snapToGrid w:val="0"/>
              <w:spacing w:line="240" w:lineRule="auto"/>
              <w:rPr>
                <w:rFonts w:hint="default" w:ascii="Times New Roman" w:hAnsi="Times New Roman" w:cs="Times New Roman"/>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55ACDCB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中间涂层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639C738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水性冷涂锌封闭漆</w:t>
            </w:r>
          </w:p>
        </w:tc>
        <w:tc>
          <w:tcPr>
            <w:tcW w:w="1425" w:type="dxa"/>
            <w:tcBorders>
              <w:top w:val="single" w:color="000000" w:sz="8" w:space="0"/>
              <w:left w:val="single" w:color="000000" w:sz="8" w:space="0"/>
              <w:bottom w:val="single" w:color="000000" w:sz="8" w:space="0"/>
              <w:right w:val="single" w:color="000000" w:sz="8" w:space="0"/>
            </w:tcBorders>
            <w:vAlign w:val="center"/>
          </w:tcPr>
          <w:p w14:paraId="040814F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2/150</w:t>
            </w:r>
          </w:p>
        </w:tc>
        <w:tc>
          <w:tcPr>
            <w:tcW w:w="1275" w:type="dxa"/>
            <w:vMerge w:val="continue"/>
            <w:tcBorders>
              <w:top w:val="single" w:color="000000" w:sz="8" w:space="0"/>
              <w:left w:val="single" w:color="000000" w:sz="8" w:space="0"/>
              <w:bottom w:val="single" w:color="000000" w:sz="8" w:space="0"/>
              <w:right w:val="single" w:color="000000" w:sz="8" w:space="0"/>
            </w:tcBorders>
            <w:vAlign w:val="center"/>
          </w:tcPr>
          <w:p w14:paraId="45187622">
            <w:pPr>
              <w:snapToGrid w:val="0"/>
              <w:spacing w:line="240" w:lineRule="auto"/>
              <w:jc w:val="center"/>
              <w:rPr>
                <w:rFonts w:hint="default" w:ascii="Times New Roman" w:hAnsi="Times New Roman" w:cs="Times New Roman"/>
                <w:szCs w:val="21"/>
              </w:rPr>
            </w:pPr>
          </w:p>
        </w:tc>
        <w:tc>
          <w:tcPr>
            <w:tcW w:w="1170" w:type="dxa"/>
            <w:vMerge w:val="continue"/>
            <w:tcBorders>
              <w:top w:val="single" w:color="000000" w:sz="8" w:space="0"/>
              <w:left w:val="single" w:color="000000" w:sz="8" w:space="0"/>
              <w:bottom w:val="single" w:color="000000" w:sz="8" w:space="0"/>
              <w:right w:val="single" w:color="000000" w:sz="8" w:space="0"/>
            </w:tcBorders>
            <w:vAlign w:val="center"/>
          </w:tcPr>
          <w:p w14:paraId="5678D79C">
            <w:pPr>
              <w:snapToGrid w:val="0"/>
              <w:spacing w:line="240" w:lineRule="auto"/>
              <w:jc w:val="center"/>
              <w:rPr>
                <w:rFonts w:hint="default" w:ascii="Times New Roman" w:hAnsi="Times New Roman" w:cs="Times New Roman"/>
                <w:szCs w:val="21"/>
              </w:rPr>
            </w:pPr>
          </w:p>
        </w:tc>
      </w:tr>
      <w:tr w14:paraId="0094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continue"/>
            <w:tcBorders>
              <w:top w:val="single" w:color="000000" w:sz="8" w:space="0"/>
              <w:left w:val="single" w:color="000000" w:sz="8" w:space="0"/>
              <w:bottom w:val="single" w:color="000000" w:sz="8" w:space="0"/>
              <w:right w:val="single" w:color="000000" w:sz="8" w:space="0"/>
            </w:tcBorders>
            <w:vAlign w:val="center"/>
          </w:tcPr>
          <w:p w14:paraId="5B2E2385">
            <w:pPr>
              <w:snapToGrid w:val="0"/>
              <w:spacing w:line="240" w:lineRule="auto"/>
              <w:jc w:val="center"/>
              <w:rPr>
                <w:rFonts w:hint="default" w:ascii="Times New Roman" w:hAnsi="Times New Roman" w:cs="Times New Roman"/>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tcPr>
          <w:p w14:paraId="141598A2">
            <w:pPr>
              <w:snapToGrid w:val="0"/>
              <w:spacing w:line="240" w:lineRule="auto"/>
              <w:rPr>
                <w:rFonts w:hint="default" w:ascii="Times New Roman" w:hAnsi="Times New Roman" w:cs="Times New Roman"/>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1B8D473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15F28E1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氟碳面漆</w:t>
            </w:r>
          </w:p>
        </w:tc>
        <w:tc>
          <w:tcPr>
            <w:tcW w:w="1425" w:type="dxa"/>
            <w:tcBorders>
              <w:top w:val="single" w:color="000000" w:sz="8" w:space="0"/>
              <w:left w:val="single" w:color="000000" w:sz="8" w:space="0"/>
              <w:bottom w:val="single" w:color="000000" w:sz="8" w:space="0"/>
              <w:right w:val="single" w:color="000000" w:sz="8" w:space="0"/>
            </w:tcBorders>
            <w:vAlign w:val="center"/>
          </w:tcPr>
          <w:p w14:paraId="15427C5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2/90</w:t>
            </w:r>
          </w:p>
        </w:tc>
        <w:tc>
          <w:tcPr>
            <w:tcW w:w="1275" w:type="dxa"/>
            <w:vMerge w:val="continue"/>
            <w:tcBorders>
              <w:top w:val="single" w:color="000000" w:sz="8" w:space="0"/>
              <w:left w:val="single" w:color="000000" w:sz="8" w:space="0"/>
              <w:bottom w:val="single" w:color="000000" w:sz="8" w:space="0"/>
              <w:right w:val="single" w:color="000000" w:sz="8" w:space="0"/>
            </w:tcBorders>
            <w:vAlign w:val="center"/>
          </w:tcPr>
          <w:p w14:paraId="32A83FD0">
            <w:pPr>
              <w:snapToGrid w:val="0"/>
              <w:spacing w:line="240" w:lineRule="auto"/>
              <w:jc w:val="center"/>
              <w:rPr>
                <w:rFonts w:hint="default" w:ascii="Times New Roman" w:hAnsi="Times New Roman" w:cs="Times New Roman"/>
                <w:szCs w:val="21"/>
              </w:rPr>
            </w:pPr>
          </w:p>
        </w:tc>
        <w:tc>
          <w:tcPr>
            <w:tcW w:w="1170" w:type="dxa"/>
            <w:vMerge w:val="continue"/>
            <w:tcBorders>
              <w:top w:val="single" w:color="000000" w:sz="8" w:space="0"/>
              <w:left w:val="single" w:color="000000" w:sz="8" w:space="0"/>
              <w:bottom w:val="single" w:color="000000" w:sz="8" w:space="0"/>
              <w:right w:val="single" w:color="000000" w:sz="8" w:space="0"/>
            </w:tcBorders>
            <w:vAlign w:val="center"/>
          </w:tcPr>
          <w:p w14:paraId="7BA4E939">
            <w:pPr>
              <w:snapToGrid w:val="0"/>
              <w:spacing w:line="240" w:lineRule="auto"/>
              <w:jc w:val="center"/>
              <w:rPr>
                <w:rFonts w:hint="default" w:ascii="Times New Roman" w:hAnsi="Times New Roman" w:cs="Times New Roman"/>
                <w:szCs w:val="21"/>
              </w:rPr>
            </w:pPr>
          </w:p>
        </w:tc>
      </w:tr>
      <w:tr w14:paraId="4AED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restart"/>
            <w:tcBorders>
              <w:top w:val="single" w:color="000000" w:sz="8" w:space="0"/>
              <w:left w:val="single" w:color="000000" w:sz="8" w:space="0"/>
              <w:right w:val="single" w:color="000000" w:sz="8" w:space="0"/>
            </w:tcBorders>
            <w:vAlign w:val="center"/>
          </w:tcPr>
          <w:p w14:paraId="4EC29D9E">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15</w:t>
            </w:r>
          </w:p>
        </w:tc>
        <w:tc>
          <w:tcPr>
            <w:tcW w:w="1275" w:type="dxa"/>
            <w:vMerge w:val="restart"/>
            <w:tcBorders>
              <w:top w:val="single" w:color="000000" w:sz="8" w:space="0"/>
              <w:left w:val="single" w:color="000000" w:sz="8" w:space="0"/>
              <w:bottom w:val="single" w:color="000000" w:sz="8" w:space="0"/>
              <w:right w:val="single" w:color="000000" w:sz="8" w:space="0"/>
            </w:tcBorders>
            <w:vAlign w:val="center"/>
          </w:tcPr>
          <w:p w14:paraId="1B258FB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涂层体系</w:t>
            </w:r>
          </w:p>
        </w:tc>
        <w:tc>
          <w:tcPr>
            <w:tcW w:w="1425" w:type="dxa"/>
            <w:tcBorders>
              <w:top w:val="single" w:color="000000" w:sz="8" w:space="0"/>
              <w:left w:val="single" w:color="000000" w:sz="8" w:space="0"/>
              <w:bottom w:val="single" w:color="000000" w:sz="8" w:space="0"/>
              <w:right w:val="single" w:color="000000" w:sz="8" w:space="0"/>
            </w:tcBorders>
            <w:vAlign w:val="center"/>
          </w:tcPr>
          <w:p w14:paraId="0B07323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2E1DBCC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冷涂烯锌材料</w:t>
            </w:r>
          </w:p>
        </w:tc>
        <w:tc>
          <w:tcPr>
            <w:tcW w:w="1425" w:type="dxa"/>
            <w:tcBorders>
              <w:top w:val="single" w:color="000000" w:sz="8" w:space="0"/>
              <w:left w:val="single" w:color="000000" w:sz="8" w:space="0"/>
              <w:bottom w:val="single" w:color="000000" w:sz="8" w:space="0"/>
              <w:right w:val="single" w:color="000000" w:sz="8" w:space="0"/>
            </w:tcBorders>
            <w:vAlign w:val="center"/>
          </w:tcPr>
          <w:p w14:paraId="45DECCA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2/160</w:t>
            </w:r>
          </w:p>
        </w:tc>
        <w:tc>
          <w:tcPr>
            <w:tcW w:w="1275" w:type="dxa"/>
            <w:vMerge w:val="restart"/>
            <w:tcBorders>
              <w:top w:val="single" w:color="000000" w:sz="8" w:space="0"/>
              <w:left w:val="single" w:color="000000" w:sz="8" w:space="0"/>
              <w:right w:val="single" w:color="000000" w:sz="8" w:space="0"/>
            </w:tcBorders>
            <w:vAlign w:val="center"/>
          </w:tcPr>
          <w:p w14:paraId="0F5DA6F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260</w:t>
            </w:r>
          </w:p>
        </w:tc>
        <w:tc>
          <w:tcPr>
            <w:tcW w:w="1170" w:type="dxa"/>
            <w:vMerge w:val="restart"/>
            <w:tcBorders>
              <w:top w:val="single" w:color="000000" w:sz="8" w:space="0"/>
              <w:left w:val="single" w:color="000000" w:sz="8" w:space="0"/>
              <w:right w:val="single" w:color="000000" w:sz="8" w:space="0"/>
            </w:tcBorders>
            <w:vAlign w:val="center"/>
          </w:tcPr>
          <w:p w14:paraId="16DA2C9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20-25</w:t>
            </w:r>
          </w:p>
        </w:tc>
      </w:tr>
      <w:tr w14:paraId="5D00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continue"/>
            <w:tcBorders>
              <w:left w:val="single" w:color="000000" w:sz="8" w:space="0"/>
              <w:bottom w:val="single" w:color="000000" w:sz="8" w:space="0"/>
              <w:right w:val="single" w:color="000000" w:sz="8" w:space="0"/>
            </w:tcBorders>
            <w:vAlign w:val="center"/>
          </w:tcPr>
          <w:p w14:paraId="1100F295">
            <w:pPr>
              <w:snapToGrid w:val="0"/>
              <w:spacing w:line="240" w:lineRule="auto"/>
              <w:jc w:val="center"/>
              <w:rPr>
                <w:rFonts w:hint="default" w:ascii="Times New Roman" w:hAnsi="Times New Roman" w:cs="Times New Roman"/>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vAlign w:val="center"/>
          </w:tcPr>
          <w:p w14:paraId="6C67036F">
            <w:pPr>
              <w:snapToGrid w:val="0"/>
              <w:spacing w:line="240" w:lineRule="auto"/>
              <w:jc w:val="center"/>
              <w:rPr>
                <w:rFonts w:hint="default" w:ascii="Times New Roman" w:hAnsi="Times New Roman" w:cs="Times New Roman"/>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46FBBA3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4223208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氟碳面漆/聚硅氧烷面漆</w:t>
            </w:r>
          </w:p>
        </w:tc>
        <w:tc>
          <w:tcPr>
            <w:tcW w:w="1425" w:type="dxa"/>
            <w:tcBorders>
              <w:top w:val="single" w:color="000000" w:sz="8" w:space="0"/>
              <w:left w:val="single" w:color="000000" w:sz="8" w:space="0"/>
              <w:bottom w:val="single" w:color="000000" w:sz="8" w:space="0"/>
              <w:right w:val="single" w:color="000000" w:sz="8" w:space="0"/>
            </w:tcBorders>
            <w:vAlign w:val="center"/>
          </w:tcPr>
          <w:p w14:paraId="58A49BE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2/100</w:t>
            </w:r>
          </w:p>
        </w:tc>
        <w:tc>
          <w:tcPr>
            <w:tcW w:w="1275" w:type="dxa"/>
            <w:vMerge w:val="continue"/>
            <w:tcBorders>
              <w:left w:val="single" w:color="000000" w:sz="8" w:space="0"/>
              <w:bottom w:val="single" w:color="000000" w:sz="8" w:space="0"/>
              <w:right w:val="single" w:color="000000" w:sz="8" w:space="0"/>
            </w:tcBorders>
            <w:vAlign w:val="center"/>
          </w:tcPr>
          <w:p w14:paraId="3DFD2510">
            <w:pPr>
              <w:snapToGrid w:val="0"/>
              <w:spacing w:line="240" w:lineRule="auto"/>
              <w:jc w:val="center"/>
              <w:rPr>
                <w:rFonts w:hint="default" w:ascii="Times New Roman" w:hAnsi="Times New Roman" w:cs="Times New Roman"/>
                <w:szCs w:val="21"/>
              </w:rPr>
            </w:pPr>
          </w:p>
        </w:tc>
        <w:tc>
          <w:tcPr>
            <w:tcW w:w="1170" w:type="dxa"/>
            <w:vMerge w:val="continue"/>
            <w:tcBorders>
              <w:left w:val="single" w:color="000000" w:sz="8" w:space="0"/>
              <w:bottom w:val="single" w:color="000000" w:sz="8" w:space="0"/>
              <w:right w:val="single" w:color="000000" w:sz="8" w:space="0"/>
            </w:tcBorders>
            <w:vAlign w:val="center"/>
          </w:tcPr>
          <w:p w14:paraId="3383A93C">
            <w:pPr>
              <w:snapToGrid w:val="0"/>
              <w:spacing w:line="240" w:lineRule="auto"/>
              <w:jc w:val="center"/>
              <w:rPr>
                <w:rFonts w:hint="default" w:ascii="Times New Roman" w:hAnsi="Times New Roman" w:cs="Times New Roman"/>
                <w:szCs w:val="21"/>
              </w:rPr>
            </w:pPr>
          </w:p>
        </w:tc>
      </w:tr>
      <w:tr w14:paraId="3421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restart"/>
            <w:tcBorders>
              <w:top w:val="single" w:color="000000" w:sz="8" w:space="0"/>
              <w:left w:val="single" w:color="000000" w:sz="8" w:space="0"/>
              <w:right w:val="single" w:color="000000" w:sz="8" w:space="0"/>
            </w:tcBorders>
            <w:vAlign w:val="center"/>
          </w:tcPr>
          <w:p w14:paraId="6C0397D1">
            <w:pPr>
              <w:snapToGrid w:val="0"/>
              <w:spacing w:line="240" w:lineRule="auto"/>
              <w:jc w:val="center"/>
              <w:rPr>
                <w:rFonts w:hint="default" w:ascii="Times New Roman" w:hAnsi="Times New Roman" w:cs="Times New Roman"/>
                <w:szCs w:val="21"/>
              </w:rPr>
            </w:pPr>
            <w:r>
              <w:rPr>
                <w:rFonts w:hint="default" w:ascii="Times New Roman" w:hAnsi="Times New Roman" w:cs="Times New Roman"/>
              </w:rPr>
              <w:t>16</w:t>
            </w:r>
          </w:p>
        </w:tc>
        <w:tc>
          <w:tcPr>
            <w:tcW w:w="1275" w:type="dxa"/>
            <w:vMerge w:val="restart"/>
            <w:tcBorders>
              <w:top w:val="single" w:color="000000" w:sz="8" w:space="0"/>
              <w:left w:val="single" w:color="000000" w:sz="8" w:space="0"/>
              <w:bottom w:val="single" w:color="000000" w:sz="8" w:space="0"/>
              <w:right w:val="single" w:color="000000" w:sz="8" w:space="0"/>
            </w:tcBorders>
            <w:vAlign w:val="center"/>
          </w:tcPr>
          <w:p w14:paraId="60E422C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涂层体系</w:t>
            </w:r>
          </w:p>
        </w:tc>
        <w:tc>
          <w:tcPr>
            <w:tcW w:w="1425" w:type="dxa"/>
            <w:tcBorders>
              <w:top w:val="single" w:color="000000" w:sz="8" w:space="0"/>
              <w:left w:val="single" w:color="000000" w:sz="8" w:space="0"/>
              <w:bottom w:val="single" w:color="000000" w:sz="8" w:space="0"/>
              <w:right w:val="single" w:color="000000" w:sz="8" w:space="0"/>
            </w:tcBorders>
            <w:vAlign w:val="center"/>
          </w:tcPr>
          <w:p w14:paraId="2B176E9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3CFA23B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水性冷涂烯锌材料</w:t>
            </w:r>
          </w:p>
        </w:tc>
        <w:tc>
          <w:tcPr>
            <w:tcW w:w="1425" w:type="dxa"/>
            <w:tcBorders>
              <w:top w:val="single" w:color="000000" w:sz="8" w:space="0"/>
              <w:left w:val="single" w:color="000000" w:sz="8" w:space="0"/>
              <w:bottom w:val="single" w:color="000000" w:sz="8" w:space="0"/>
              <w:right w:val="single" w:color="000000" w:sz="8" w:space="0"/>
            </w:tcBorders>
            <w:vAlign w:val="center"/>
          </w:tcPr>
          <w:p w14:paraId="633A132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2/160</w:t>
            </w:r>
          </w:p>
        </w:tc>
        <w:tc>
          <w:tcPr>
            <w:tcW w:w="1275" w:type="dxa"/>
            <w:vMerge w:val="restart"/>
            <w:tcBorders>
              <w:top w:val="single" w:color="000000" w:sz="8" w:space="0"/>
              <w:left w:val="single" w:color="000000" w:sz="8" w:space="0"/>
              <w:right w:val="single" w:color="000000" w:sz="8" w:space="0"/>
            </w:tcBorders>
            <w:vAlign w:val="center"/>
          </w:tcPr>
          <w:p w14:paraId="45FDA4E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260</w:t>
            </w:r>
          </w:p>
        </w:tc>
        <w:tc>
          <w:tcPr>
            <w:tcW w:w="1170" w:type="dxa"/>
            <w:vMerge w:val="restart"/>
            <w:tcBorders>
              <w:top w:val="single" w:color="000000" w:sz="8" w:space="0"/>
              <w:left w:val="single" w:color="000000" w:sz="8" w:space="0"/>
              <w:right w:val="single" w:color="000000" w:sz="8" w:space="0"/>
            </w:tcBorders>
            <w:vAlign w:val="center"/>
          </w:tcPr>
          <w:p w14:paraId="2EACBED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20-25</w:t>
            </w:r>
          </w:p>
        </w:tc>
      </w:tr>
      <w:tr w14:paraId="69F8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atLeast"/>
          <w:jc w:val="center"/>
        </w:trPr>
        <w:tc>
          <w:tcPr>
            <w:tcW w:w="750" w:type="dxa"/>
            <w:vMerge w:val="continue"/>
            <w:tcBorders>
              <w:left w:val="single" w:color="000000" w:sz="8" w:space="0"/>
              <w:bottom w:val="single" w:color="000000" w:sz="8" w:space="0"/>
              <w:right w:val="single" w:color="000000" w:sz="8" w:space="0"/>
            </w:tcBorders>
          </w:tcPr>
          <w:p w14:paraId="14B698E2">
            <w:pPr>
              <w:snapToGrid w:val="0"/>
              <w:spacing w:line="360" w:lineRule="auto"/>
              <w:rPr>
                <w:rFonts w:hint="default" w:ascii="Times New Roman" w:hAnsi="Times New Roman" w:cs="Times New Roman"/>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vAlign w:val="center"/>
          </w:tcPr>
          <w:p w14:paraId="3C13CB00">
            <w:pPr>
              <w:snapToGrid w:val="0"/>
              <w:spacing w:line="360" w:lineRule="auto"/>
              <w:jc w:val="center"/>
              <w:rPr>
                <w:rFonts w:hint="default" w:ascii="Times New Roman" w:hAnsi="Times New Roman" w:cs="Times New Roman"/>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5E5FA1FB">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235" w:type="dxa"/>
            <w:tcBorders>
              <w:top w:val="single" w:color="000000" w:sz="8" w:space="0"/>
              <w:left w:val="single" w:color="000000" w:sz="8" w:space="0"/>
              <w:bottom w:val="single" w:color="000000" w:sz="8" w:space="0"/>
              <w:right w:val="single" w:color="000000" w:sz="8" w:space="0"/>
            </w:tcBorders>
            <w:vAlign w:val="center"/>
          </w:tcPr>
          <w:p w14:paraId="15D5F20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水性氟碳面漆/聚硅氧烷面漆</w:t>
            </w:r>
          </w:p>
        </w:tc>
        <w:tc>
          <w:tcPr>
            <w:tcW w:w="1425" w:type="dxa"/>
            <w:tcBorders>
              <w:top w:val="single" w:color="000000" w:sz="8" w:space="0"/>
              <w:left w:val="single" w:color="000000" w:sz="8" w:space="0"/>
              <w:bottom w:val="single" w:color="000000" w:sz="8" w:space="0"/>
              <w:right w:val="single" w:color="000000" w:sz="8" w:space="0"/>
            </w:tcBorders>
            <w:vAlign w:val="center"/>
          </w:tcPr>
          <w:p w14:paraId="4BB1BF58">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2/100</w:t>
            </w:r>
          </w:p>
        </w:tc>
        <w:tc>
          <w:tcPr>
            <w:tcW w:w="1275" w:type="dxa"/>
            <w:vMerge w:val="continue"/>
            <w:tcBorders>
              <w:left w:val="single" w:color="000000" w:sz="8" w:space="0"/>
              <w:bottom w:val="single" w:color="000000" w:sz="8" w:space="0"/>
              <w:right w:val="single" w:color="000000" w:sz="8" w:space="0"/>
            </w:tcBorders>
          </w:tcPr>
          <w:p w14:paraId="7D066889">
            <w:pPr>
              <w:snapToGrid w:val="0"/>
              <w:spacing w:line="360" w:lineRule="auto"/>
              <w:rPr>
                <w:rFonts w:hint="default" w:ascii="Times New Roman" w:hAnsi="Times New Roman" w:cs="Times New Roman"/>
                <w:szCs w:val="21"/>
              </w:rPr>
            </w:pPr>
          </w:p>
        </w:tc>
        <w:tc>
          <w:tcPr>
            <w:tcW w:w="1170" w:type="dxa"/>
            <w:vMerge w:val="continue"/>
            <w:tcBorders>
              <w:left w:val="single" w:color="000000" w:sz="8" w:space="0"/>
              <w:bottom w:val="single" w:color="000000" w:sz="8" w:space="0"/>
              <w:right w:val="single" w:color="000000" w:sz="8" w:space="0"/>
            </w:tcBorders>
          </w:tcPr>
          <w:p w14:paraId="79E53A3D">
            <w:pPr>
              <w:snapToGrid w:val="0"/>
              <w:spacing w:line="360" w:lineRule="auto"/>
              <w:rPr>
                <w:rFonts w:hint="default" w:ascii="Times New Roman" w:hAnsi="Times New Roman" w:cs="Times New Roman"/>
                <w:szCs w:val="21"/>
              </w:rPr>
            </w:pPr>
          </w:p>
        </w:tc>
      </w:tr>
    </w:tbl>
    <w:p w14:paraId="72F11807">
      <w:pPr>
        <w:pStyle w:val="4"/>
        <w:spacing w:line="360" w:lineRule="auto"/>
        <w:rPr>
          <w:rFonts w:hint="default" w:ascii="Times New Roman" w:hAnsi="Times New Roman" w:cs="Times New Roman"/>
          <w:sz w:val="22"/>
        </w:rPr>
      </w:pPr>
      <w:r>
        <w:rPr>
          <w:rFonts w:hint="default" w:ascii="Times New Roman" w:hAnsi="Times New Roman" w:cs="Times New Roman"/>
          <w:b/>
          <w:bCs/>
        </w:rPr>
        <w:t>4.2.5</w:t>
      </w:r>
      <w:r>
        <w:rPr>
          <w:rFonts w:hint="default" w:ascii="Times New Roman" w:hAnsi="Times New Roman" w:cs="Times New Roman"/>
        </w:rPr>
        <w:t xml:space="preserve"> 钢结构封闭环境内表面冷涂锌防腐配套体系应符合表4.2.5的规定。</w:t>
      </w:r>
    </w:p>
    <w:p w14:paraId="2633C26D">
      <w:pPr>
        <w:snapToGrid w:val="0"/>
        <w:spacing w:line="3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表4.2.5 钢结构封闭环境内表面冷涂锌防腐配套体系</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00"/>
        <w:gridCol w:w="967"/>
        <w:gridCol w:w="1310"/>
        <w:gridCol w:w="2158"/>
        <w:gridCol w:w="1201"/>
        <w:gridCol w:w="1173"/>
        <w:gridCol w:w="1078"/>
      </w:tblGrid>
      <w:tr w14:paraId="36C1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976"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2AB6891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配套标号</w:t>
            </w:r>
          </w:p>
        </w:tc>
        <w:tc>
          <w:tcPr>
            <w:tcW w:w="1049"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37B5373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涂层体系</w:t>
            </w:r>
          </w:p>
        </w:tc>
        <w:tc>
          <w:tcPr>
            <w:tcW w:w="142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3E14950C">
            <w:pPr>
              <w:snapToGrid w:val="0"/>
              <w:spacing w:line="240" w:lineRule="auto"/>
              <w:ind w:firstLine="315" w:firstLineChars="150"/>
              <w:jc w:val="center"/>
              <w:rPr>
                <w:rFonts w:hint="default" w:ascii="Times New Roman" w:hAnsi="Times New Roman" w:cs="Times New Roman"/>
                <w:szCs w:val="21"/>
              </w:rPr>
            </w:pPr>
            <w:r>
              <w:rPr>
                <w:rFonts w:hint="default" w:ascii="Times New Roman" w:hAnsi="Times New Roman" w:cs="Times New Roman"/>
                <w:szCs w:val="21"/>
              </w:rPr>
              <w:t>涂层</w:t>
            </w:r>
          </w:p>
        </w:tc>
        <w:tc>
          <w:tcPr>
            <w:tcW w:w="235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36A6B33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材料品种</w:t>
            </w:r>
          </w:p>
        </w:tc>
        <w:tc>
          <w:tcPr>
            <w:tcW w:w="130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343543B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道数/最低干膜厚度（㎛）</w:t>
            </w:r>
          </w:p>
        </w:tc>
        <w:tc>
          <w:tcPr>
            <w:tcW w:w="127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7A742A1B">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总干膜厚度（㎛）</w:t>
            </w:r>
          </w:p>
        </w:tc>
        <w:tc>
          <w:tcPr>
            <w:tcW w:w="117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55805175">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防腐寿命(年)</w:t>
            </w:r>
          </w:p>
        </w:tc>
      </w:tr>
      <w:tr w14:paraId="2D52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6" w:hRule="atLeast"/>
          <w:jc w:val="center"/>
        </w:trPr>
        <w:tc>
          <w:tcPr>
            <w:tcW w:w="976" w:type="dxa"/>
            <w:tcBorders>
              <w:top w:val="single" w:color="000000" w:sz="8" w:space="0"/>
              <w:left w:val="single" w:color="000000" w:sz="8" w:space="0"/>
              <w:bottom w:val="single" w:color="000000" w:sz="8" w:space="0"/>
              <w:right w:val="single" w:color="000000" w:sz="8" w:space="0"/>
            </w:tcBorders>
            <w:vAlign w:val="center"/>
          </w:tcPr>
          <w:p w14:paraId="4510EB1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049" w:type="dxa"/>
            <w:tcBorders>
              <w:top w:val="single" w:color="000000" w:sz="8" w:space="0"/>
              <w:left w:val="single" w:color="000000" w:sz="8" w:space="0"/>
              <w:bottom w:val="single" w:color="000000" w:sz="8" w:space="0"/>
              <w:right w:val="single" w:color="000000" w:sz="8" w:space="0"/>
            </w:tcBorders>
            <w:vAlign w:val="center"/>
          </w:tcPr>
          <w:p w14:paraId="3516ECE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单层自封闭体系</w:t>
            </w:r>
          </w:p>
        </w:tc>
        <w:tc>
          <w:tcPr>
            <w:tcW w:w="1425" w:type="dxa"/>
            <w:tcBorders>
              <w:top w:val="single" w:color="000000" w:sz="8" w:space="0"/>
              <w:left w:val="single" w:color="000000" w:sz="8" w:space="0"/>
              <w:bottom w:val="single" w:color="000000" w:sz="8" w:space="0"/>
              <w:right w:val="single" w:color="000000" w:sz="8" w:space="0"/>
            </w:tcBorders>
            <w:vAlign w:val="center"/>
          </w:tcPr>
          <w:p w14:paraId="4B8A375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底面合一涂层</w:t>
            </w:r>
          </w:p>
        </w:tc>
        <w:tc>
          <w:tcPr>
            <w:tcW w:w="2355" w:type="dxa"/>
            <w:tcBorders>
              <w:top w:val="single" w:color="000000" w:sz="8" w:space="0"/>
              <w:left w:val="single" w:color="000000" w:sz="8" w:space="0"/>
              <w:bottom w:val="single" w:color="000000" w:sz="8" w:space="0"/>
              <w:right w:val="single" w:color="000000" w:sz="8" w:space="0"/>
            </w:tcBorders>
            <w:vAlign w:val="center"/>
          </w:tcPr>
          <w:p w14:paraId="10793ED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冷涂锌/水性冷涂锌材料</w:t>
            </w:r>
          </w:p>
        </w:tc>
        <w:tc>
          <w:tcPr>
            <w:tcW w:w="1305" w:type="dxa"/>
            <w:tcBorders>
              <w:top w:val="single" w:color="000000" w:sz="8" w:space="0"/>
              <w:left w:val="single" w:color="000000" w:sz="8" w:space="0"/>
              <w:bottom w:val="single" w:color="000000" w:sz="8" w:space="0"/>
              <w:right w:val="single" w:color="000000" w:sz="8" w:space="0"/>
            </w:tcBorders>
            <w:vAlign w:val="center"/>
          </w:tcPr>
          <w:p w14:paraId="166CE08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2/100</w:t>
            </w:r>
          </w:p>
        </w:tc>
        <w:tc>
          <w:tcPr>
            <w:tcW w:w="1275" w:type="dxa"/>
            <w:tcBorders>
              <w:top w:val="single" w:color="000000" w:sz="8" w:space="0"/>
              <w:left w:val="single" w:color="000000" w:sz="8" w:space="0"/>
              <w:bottom w:val="single" w:color="000000" w:sz="8" w:space="0"/>
              <w:right w:val="single" w:color="000000" w:sz="8" w:space="0"/>
            </w:tcBorders>
            <w:vAlign w:val="center"/>
          </w:tcPr>
          <w:p w14:paraId="69EF5344">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100</w:t>
            </w:r>
          </w:p>
        </w:tc>
        <w:tc>
          <w:tcPr>
            <w:tcW w:w="1170" w:type="dxa"/>
            <w:tcBorders>
              <w:top w:val="single" w:color="000000" w:sz="8" w:space="0"/>
              <w:left w:val="single" w:color="000000" w:sz="8" w:space="0"/>
              <w:bottom w:val="single" w:color="000000" w:sz="8" w:space="0"/>
              <w:right w:val="single" w:color="000000" w:sz="8" w:space="0"/>
            </w:tcBorders>
            <w:vAlign w:val="center"/>
          </w:tcPr>
          <w:p w14:paraId="1D5A53F0">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15-25</w:t>
            </w:r>
          </w:p>
        </w:tc>
      </w:tr>
      <w:tr w14:paraId="17E3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976" w:type="dxa"/>
            <w:vMerge w:val="restart"/>
            <w:tcBorders>
              <w:top w:val="single" w:color="000000" w:sz="8" w:space="0"/>
              <w:left w:val="single" w:color="000000" w:sz="8" w:space="0"/>
              <w:bottom w:val="single" w:color="000000" w:sz="8" w:space="0"/>
              <w:right w:val="single" w:color="000000" w:sz="8" w:space="0"/>
            </w:tcBorders>
            <w:vAlign w:val="center"/>
          </w:tcPr>
          <w:p w14:paraId="5E2DEDD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049" w:type="dxa"/>
            <w:vMerge w:val="restart"/>
            <w:tcBorders>
              <w:top w:val="single" w:color="000000" w:sz="8" w:space="0"/>
              <w:left w:val="single" w:color="000000" w:sz="8" w:space="0"/>
              <w:bottom w:val="single" w:color="000000" w:sz="8" w:space="0"/>
              <w:right w:val="single" w:color="000000" w:sz="8" w:space="0"/>
            </w:tcBorders>
            <w:vAlign w:val="center"/>
          </w:tcPr>
          <w:p w14:paraId="2309986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复合涂层体系</w:t>
            </w:r>
          </w:p>
        </w:tc>
        <w:tc>
          <w:tcPr>
            <w:tcW w:w="1425" w:type="dxa"/>
            <w:tcBorders>
              <w:top w:val="single" w:color="000000" w:sz="8" w:space="0"/>
              <w:left w:val="single" w:color="000000" w:sz="8" w:space="0"/>
              <w:bottom w:val="single" w:color="000000" w:sz="8" w:space="0"/>
              <w:right w:val="single" w:color="000000" w:sz="8" w:space="0"/>
            </w:tcBorders>
            <w:vAlign w:val="center"/>
          </w:tcPr>
          <w:p w14:paraId="4227D48C">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底涂层</w:t>
            </w:r>
          </w:p>
        </w:tc>
        <w:tc>
          <w:tcPr>
            <w:tcW w:w="2355" w:type="dxa"/>
            <w:tcBorders>
              <w:top w:val="single" w:color="000000" w:sz="8" w:space="0"/>
              <w:left w:val="single" w:color="000000" w:sz="8" w:space="0"/>
              <w:bottom w:val="single" w:color="000000" w:sz="8" w:space="0"/>
              <w:right w:val="single" w:color="000000" w:sz="8" w:space="0"/>
            </w:tcBorders>
            <w:vAlign w:val="center"/>
          </w:tcPr>
          <w:p w14:paraId="0D11DCB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冷涂锌材料</w:t>
            </w:r>
          </w:p>
        </w:tc>
        <w:tc>
          <w:tcPr>
            <w:tcW w:w="1305" w:type="dxa"/>
            <w:tcBorders>
              <w:top w:val="single" w:color="000000" w:sz="8" w:space="0"/>
              <w:left w:val="single" w:color="000000" w:sz="8" w:space="0"/>
              <w:bottom w:val="single" w:color="000000" w:sz="8" w:space="0"/>
              <w:right w:val="single" w:color="000000" w:sz="8" w:space="0"/>
            </w:tcBorders>
            <w:vAlign w:val="center"/>
          </w:tcPr>
          <w:p w14:paraId="014E55B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1/70</w:t>
            </w:r>
          </w:p>
        </w:tc>
        <w:tc>
          <w:tcPr>
            <w:tcW w:w="1275" w:type="dxa"/>
            <w:vMerge w:val="restart"/>
            <w:tcBorders>
              <w:top w:val="single" w:color="000000" w:sz="8" w:space="0"/>
              <w:left w:val="single" w:color="000000" w:sz="8" w:space="0"/>
              <w:bottom w:val="single" w:color="000000" w:sz="8" w:space="0"/>
              <w:right w:val="single" w:color="000000" w:sz="8" w:space="0"/>
            </w:tcBorders>
            <w:vAlign w:val="center"/>
          </w:tcPr>
          <w:p w14:paraId="353B2E83">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220</w:t>
            </w:r>
          </w:p>
        </w:tc>
        <w:tc>
          <w:tcPr>
            <w:tcW w:w="1170" w:type="dxa"/>
            <w:vMerge w:val="restart"/>
            <w:tcBorders>
              <w:top w:val="single" w:color="000000" w:sz="8" w:space="0"/>
              <w:left w:val="single" w:color="000000" w:sz="8" w:space="0"/>
              <w:bottom w:val="single" w:color="000000" w:sz="8" w:space="0"/>
              <w:right w:val="single" w:color="000000" w:sz="8" w:space="0"/>
            </w:tcBorders>
            <w:vAlign w:val="center"/>
          </w:tcPr>
          <w:p w14:paraId="3A743A0C">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15-25</w:t>
            </w:r>
          </w:p>
        </w:tc>
      </w:tr>
      <w:tr w14:paraId="0366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976" w:type="dxa"/>
            <w:vMerge w:val="continue"/>
            <w:tcBorders>
              <w:top w:val="single" w:color="000000" w:sz="8" w:space="0"/>
              <w:left w:val="single" w:color="000000" w:sz="8" w:space="0"/>
              <w:bottom w:val="single" w:color="000000" w:sz="8" w:space="0"/>
              <w:right w:val="single" w:color="000000" w:sz="8" w:space="0"/>
            </w:tcBorders>
          </w:tcPr>
          <w:p w14:paraId="15FA5FDB">
            <w:pPr>
              <w:snapToGrid w:val="0"/>
              <w:spacing w:line="240" w:lineRule="auto"/>
              <w:rPr>
                <w:rFonts w:hint="default" w:ascii="Times New Roman" w:hAnsi="Times New Roman" w:cs="Times New Roman"/>
                <w:szCs w:val="21"/>
              </w:rPr>
            </w:pPr>
          </w:p>
        </w:tc>
        <w:tc>
          <w:tcPr>
            <w:tcW w:w="1049" w:type="dxa"/>
            <w:vMerge w:val="continue"/>
            <w:tcBorders>
              <w:top w:val="single" w:color="000000" w:sz="8" w:space="0"/>
              <w:left w:val="single" w:color="000000" w:sz="8" w:space="0"/>
              <w:bottom w:val="single" w:color="000000" w:sz="8" w:space="0"/>
              <w:right w:val="single" w:color="000000" w:sz="8" w:space="0"/>
            </w:tcBorders>
          </w:tcPr>
          <w:p w14:paraId="413C1838">
            <w:pPr>
              <w:snapToGrid w:val="0"/>
              <w:spacing w:line="240" w:lineRule="auto"/>
              <w:rPr>
                <w:rFonts w:hint="default" w:ascii="Times New Roman" w:hAnsi="Times New Roman" w:cs="Times New Roman"/>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3979F70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中间涂层</w:t>
            </w:r>
          </w:p>
        </w:tc>
        <w:tc>
          <w:tcPr>
            <w:tcW w:w="2355" w:type="dxa"/>
            <w:tcBorders>
              <w:top w:val="single" w:color="000000" w:sz="8" w:space="0"/>
              <w:left w:val="single" w:color="000000" w:sz="8" w:space="0"/>
              <w:bottom w:val="single" w:color="000000" w:sz="8" w:space="0"/>
              <w:right w:val="single" w:color="000000" w:sz="8" w:space="0"/>
            </w:tcBorders>
            <w:vAlign w:val="center"/>
          </w:tcPr>
          <w:p w14:paraId="1705D95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冷涂锌封闭漆</w:t>
            </w:r>
          </w:p>
        </w:tc>
        <w:tc>
          <w:tcPr>
            <w:tcW w:w="1305" w:type="dxa"/>
            <w:tcBorders>
              <w:top w:val="single" w:color="000000" w:sz="8" w:space="0"/>
              <w:left w:val="single" w:color="000000" w:sz="8" w:space="0"/>
              <w:bottom w:val="single" w:color="000000" w:sz="8" w:space="0"/>
              <w:right w:val="single" w:color="000000" w:sz="8" w:space="0"/>
            </w:tcBorders>
            <w:vAlign w:val="center"/>
          </w:tcPr>
          <w:p w14:paraId="566F1793">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1275" w:type="dxa"/>
            <w:vMerge w:val="continue"/>
            <w:tcBorders>
              <w:top w:val="single" w:color="000000" w:sz="8" w:space="0"/>
              <w:left w:val="single" w:color="000000" w:sz="8" w:space="0"/>
              <w:bottom w:val="single" w:color="000000" w:sz="8" w:space="0"/>
              <w:right w:val="single" w:color="000000" w:sz="8" w:space="0"/>
            </w:tcBorders>
          </w:tcPr>
          <w:p w14:paraId="7EE834BF">
            <w:pPr>
              <w:snapToGrid w:val="0"/>
              <w:spacing w:line="360" w:lineRule="auto"/>
              <w:rPr>
                <w:rFonts w:hint="default" w:ascii="Times New Roman" w:hAnsi="Times New Roman" w:cs="Times New Roman"/>
                <w:szCs w:val="21"/>
              </w:rPr>
            </w:pPr>
          </w:p>
        </w:tc>
        <w:tc>
          <w:tcPr>
            <w:tcW w:w="1170" w:type="dxa"/>
            <w:vMerge w:val="continue"/>
            <w:tcBorders>
              <w:top w:val="single" w:color="000000" w:sz="8" w:space="0"/>
              <w:left w:val="single" w:color="000000" w:sz="8" w:space="0"/>
              <w:bottom w:val="single" w:color="000000" w:sz="8" w:space="0"/>
              <w:right w:val="single" w:color="000000" w:sz="8" w:space="0"/>
            </w:tcBorders>
          </w:tcPr>
          <w:p w14:paraId="2D3C7521">
            <w:pPr>
              <w:snapToGrid w:val="0"/>
              <w:spacing w:line="360" w:lineRule="auto"/>
              <w:rPr>
                <w:rFonts w:hint="default" w:ascii="Times New Roman" w:hAnsi="Times New Roman" w:cs="Times New Roman"/>
                <w:szCs w:val="21"/>
              </w:rPr>
            </w:pPr>
          </w:p>
        </w:tc>
      </w:tr>
      <w:tr w14:paraId="2F1A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976" w:type="dxa"/>
            <w:vMerge w:val="continue"/>
            <w:tcBorders>
              <w:top w:val="single" w:color="000000" w:sz="8" w:space="0"/>
              <w:left w:val="single" w:color="000000" w:sz="8" w:space="0"/>
              <w:bottom w:val="single" w:color="000000" w:sz="8" w:space="0"/>
              <w:right w:val="single" w:color="000000" w:sz="8" w:space="0"/>
            </w:tcBorders>
          </w:tcPr>
          <w:p w14:paraId="05174448">
            <w:pPr>
              <w:snapToGrid w:val="0"/>
              <w:spacing w:line="240" w:lineRule="auto"/>
              <w:rPr>
                <w:rFonts w:hint="default" w:ascii="Times New Roman" w:hAnsi="Times New Roman" w:cs="Times New Roman"/>
                <w:szCs w:val="21"/>
              </w:rPr>
            </w:pPr>
          </w:p>
        </w:tc>
        <w:tc>
          <w:tcPr>
            <w:tcW w:w="1049" w:type="dxa"/>
            <w:vMerge w:val="continue"/>
            <w:tcBorders>
              <w:top w:val="single" w:color="000000" w:sz="8" w:space="0"/>
              <w:left w:val="single" w:color="000000" w:sz="8" w:space="0"/>
              <w:bottom w:val="single" w:color="000000" w:sz="8" w:space="0"/>
              <w:right w:val="single" w:color="000000" w:sz="8" w:space="0"/>
            </w:tcBorders>
          </w:tcPr>
          <w:p w14:paraId="68A32232">
            <w:pPr>
              <w:snapToGrid w:val="0"/>
              <w:spacing w:line="240" w:lineRule="auto"/>
              <w:rPr>
                <w:rFonts w:hint="default" w:ascii="Times New Roman" w:hAnsi="Times New Roman" w:cs="Times New Roman"/>
                <w:szCs w:val="21"/>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5563C02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面涂层</w:t>
            </w:r>
          </w:p>
        </w:tc>
        <w:tc>
          <w:tcPr>
            <w:tcW w:w="2355" w:type="dxa"/>
            <w:tcBorders>
              <w:top w:val="single" w:color="000000" w:sz="8" w:space="0"/>
              <w:left w:val="single" w:color="000000" w:sz="8" w:space="0"/>
              <w:bottom w:val="single" w:color="000000" w:sz="8" w:space="0"/>
              <w:right w:val="single" w:color="000000" w:sz="8" w:space="0"/>
            </w:tcBorders>
            <w:vAlign w:val="center"/>
          </w:tcPr>
          <w:p w14:paraId="6ECFE99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环氧厚浆漆</w:t>
            </w:r>
          </w:p>
        </w:tc>
        <w:tc>
          <w:tcPr>
            <w:tcW w:w="1305" w:type="dxa"/>
            <w:tcBorders>
              <w:top w:val="single" w:color="000000" w:sz="8" w:space="0"/>
              <w:left w:val="single" w:color="000000" w:sz="8" w:space="0"/>
              <w:bottom w:val="single" w:color="000000" w:sz="8" w:space="0"/>
              <w:right w:val="single" w:color="000000" w:sz="8" w:space="0"/>
            </w:tcBorders>
            <w:vAlign w:val="center"/>
          </w:tcPr>
          <w:p w14:paraId="394139F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2/70</w:t>
            </w:r>
          </w:p>
        </w:tc>
        <w:tc>
          <w:tcPr>
            <w:tcW w:w="1275" w:type="dxa"/>
            <w:vMerge w:val="continue"/>
            <w:tcBorders>
              <w:top w:val="single" w:color="000000" w:sz="8" w:space="0"/>
              <w:left w:val="single" w:color="000000" w:sz="8" w:space="0"/>
              <w:bottom w:val="single" w:color="000000" w:sz="8" w:space="0"/>
              <w:right w:val="single" w:color="000000" w:sz="8" w:space="0"/>
            </w:tcBorders>
          </w:tcPr>
          <w:p w14:paraId="165AB418">
            <w:pPr>
              <w:snapToGrid w:val="0"/>
              <w:spacing w:line="360" w:lineRule="auto"/>
              <w:rPr>
                <w:rFonts w:hint="default" w:ascii="Times New Roman" w:hAnsi="Times New Roman" w:cs="Times New Roman"/>
                <w:szCs w:val="21"/>
              </w:rPr>
            </w:pPr>
          </w:p>
        </w:tc>
        <w:tc>
          <w:tcPr>
            <w:tcW w:w="1170" w:type="dxa"/>
            <w:vMerge w:val="continue"/>
            <w:tcBorders>
              <w:top w:val="single" w:color="000000" w:sz="8" w:space="0"/>
              <w:left w:val="single" w:color="000000" w:sz="8" w:space="0"/>
              <w:bottom w:val="single" w:color="000000" w:sz="8" w:space="0"/>
              <w:right w:val="single" w:color="000000" w:sz="8" w:space="0"/>
            </w:tcBorders>
          </w:tcPr>
          <w:p w14:paraId="30BBC8FF">
            <w:pPr>
              <w:snapToGrid w:val="0"/>
              <w:spacing w:line="360" w:lineRule="auto"/>
              <w:rPr>
                <w:rFonts w:hint="default" w:ascii="Times New Roman" w:hAnsi="Times New Roman" w:cs="Times New Roman"/>
                <w:szCs w:val="21"/>
              </w:rPr>
            </w:pPr>
          </w:p>
        </w:tc>
      </w:tr>
    </w:tbl>
    <w:p w14:paraId="2E9FB7F1">
      <w:pPr>
        <w:pStyle w:val="4"/>
        <w:spacing w:line="360" w:lineRule="auto"/>
        <w:rPr>
          <w:rFonts w:hint="default" w:ascii="Times New Roman" w:hAnsi="Times New Roman" w:cs="Times New Roman"/>
        </w:rPr>
      </w:pPr>
      <w:r>
        <w:rPr>
          <w:rFonts w:hint="default" w:ascii="Times New Roman" w:hAnsi="Times New Roman" w:cs="Times New Roman"/>
          <w:b/>
          <w:bCs/>
        </w:rPr>
        <w:t xml:space="preserve">4.2.6 </w:t>
      </w:r>
      <w:r>
        <w:rPr>
          <w:rFonts w:hint="default" w:ascii="Times New Roman" w:hAnsi="Times New Roman" w:cs="Times New Roman"/>
        </w:rPr>
        <w:t>钢结构非封闭环境内表面冷涂锌防腐配套体系应符合表4.2.6的规定。</w:t>
      </w:r>
    </w:p>
    <w:p w14:paraId="40606FB1">
      <w:pPr>
        <w:snapToGrid w:val="0"/>
        <w:spacing w:line="3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表4.2.6 钢结构非封闭环境内表面冷涂锌防腐配套体系</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98"/>
        <w:gridCol w:w="1311"/>
        <w:gridCol w:w="2312"/>
        <w:gridCol w:w="1325"/>
        <w:gridCol w:w="1325"/>
        <w:gridCol w:w="1216"/>
      </w:tblGrid>
      <w:tr w14:paraId="7B3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4EA9BCA8">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腐蚀环境</w:t>
            </w:r>
          </w:p>
        </w:tc>
        <w:tc>
          <w:tcPr>
            <w:tcW w:w="144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60B74D53">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涂层</w:t>
            </w:r>
          </w:p>
        </w:tc>
        <w:tc>
          <w:tcPr>
            <w:tcW w:w="255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731E5040">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材料品种</w:t>
            </w:r>
          </w:p>
        </w:tc>
        <w:tc>
          <w:tcPr>
            <w:tcW w:w="145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6CF9A50D">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道数/最低干膜厚度（㎛）</w:t>
            </w:r>
          </w:p>
        </w:tc>
        <w:tc>
          <w:tcPr>
            <w:tcW w:w="145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403DE307">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总干膜厚度（㎛）</w:t>
            </w:r>
          </w:p>
        </w:tc>
        <w:tc>
          <w:tcPr>
            <w:tcW w:w="1335"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213B4E66">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防腐寿命（年）</w:t>
            </w:r>
          </w:p>
        </w:tc>
      </w:tr>
      <w:tr w14:paraId="0015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425" w:type="dxa"/>
            <w:vMerge w:val="restart"/>
            <w:tcBorders>
              <w:top w:val="single" w:color="000000" w:sz="8" w:space="0"/>
              <w:left w:val="single" w:color="000000" w:sz="8" w:space="0"/>
              <w:right w:val="single" w:color="000000" w:sz="8" w:space="0"/>
            </w:tcBorders>
            <w:vAlign w:val="center"/>
          </w:tcPr>
          <w:p w14:paraId="307D7EB0">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C3、C4</w:t>
            </w:r>
          </w:p>
        </w:tc>
        <w:tc>
          <w:tcPr>
            <w:tcW w:w="1440" w:type="dxa"/>
            <w:vMerge w:val="restart"/>
            <w:tcBorders>
              <w:top w:val="single" w:color="000000" w:sz="8" w:space="0"/>
              <w:left w:val="single" w:color="000000" w:sz="8" w:space="0"/>
              <w:right w:val="single" w:color="000000" w:sz="8" w:space="0"/>
            </w:tcBorders>
            <w:vAlign w:val="center"/>
          </w:tcPr>
          <w:p w14:paraId="5971F609">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底面合一涂层</w:t>
            </w:r>
          </w:p>
        </w:tc>
        <w:tc>
          <w:tcPr>
            <w:tcW w:w="2550" w:type="dxa"/>
            <w:tcBorders>
              <w:top w:val="single" w:color="000000" w:sz="8" w:space="0"/>
              <w:left w:val="single" w:color="000000" w:sz="8" w:space="0"/>
              <w:bottom w:val="single" w:color="000000" w:sz="8" w:space="0"/>
              <w:right w:val="single" w:color="000000" w:sz="8" w:space="0"/>
            </w:tcBorders>
            <w:vAlign w:val="center"/>
          </w:tcPr>
          <w:p w14:paraId="03F897C8">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冷涂锌/水性冷涂锌</w:t>
            </w:r>
          </w:p>
        </w:tc>
        <w:tc>
          <w:tcPr>
            <w:tcW w:w="1455" w:type="dxa"/>
            <w:tcBorders>
              <w:top w:val="single" w:color="000000" w:sz="8" w:space="0"/>
              <w:left w:val="single" w:color="000000" w:sz="8" w:space="0"/>
              <w:bottom w:val="single" w:color="000000" w:sz="8" w:space="0"/>
              <w:right w:val="single" w:color="000000" w:sz="8" w:space="0"/>
            </w:tcBorders>
            <w:vAlign w:val="center"/>
          </w:tcPr>
          <w:p w14:paraId="72E38555">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2/80</w:t>
            </w:r>
          </w:p>
        </w:tc>
        <w:tc>
          <w:tcPr>
            <w:tcW w:w="1455" w:type="dxa"/>
            <w:tcBorders>
              <w:top w:val="single" w:color="000000" w:sz="8" w:space="0"/>
              <w:left w:val="single" w:color="000000" w:sz="8" w:space="0"/>
              <w:bottom w:val="single" w:color="000000" w:sz="8" w:space="0"/>
              <w:right w:val="single" w:color="000000" w:sz="8" w:space="0"/>
            </w:tcBorders>
            <w:vAlign w:val="center"/>
          </w:tcPr>
          <w:p w14:paraId="1D7EF821">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80</w:t>
            </w:r>
          </w:p>
        </w:tc>
        <w:tc>
          <w:tcPr>
            <w:tcW w:w="1335" w:type="dxa"/>
            <w:tcBorders>
              <w:top w:val="single" w:color="000000" w:sz="8" w:space="0"/>
              <w:left w:val="single" w:color="000000" w:sz="8" w:space="0"/>
              <w:bottom w:val="single" w:color="000000" w:sz="8" w:space="0"/>
              <w:right w:val="single" w:color="000000" w:sz="8" w:space="0"/>
            </w:tcBorders>
            <w:vAlign w:val="center"/>
          </w:tcPr>
          <w:p w14:paraId="2B01D358">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30</w:t>
            </w:r>
          </w:p>
        </w:tc>
      </w:tr>
      <w:tr w14:paraId="39AD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425" w:type="dxa"/>
            <w:vMerge w:val="continue"/>
            <w:tcBorders>
              <w:left w:val="single" w:color="000000" w:sz="8" w:space="0"/>
              <w:bottom w:val="single" w:color="000000" w:sz="8" w:space="0"/>
              <w:right w:val="single" w:color="000000" w:sz="8" w:space="0"/>
            </w:tcBorders>
            <w:vAlign w:val="center"/>
          </w:tcPr>
          <w:p w14:paraId="5A2CF261">
            <w:pPr>
              <w:snapToGrid w:val="0"/>
              <w:spacing w:line="360" w:lineRule="auto"/>
              <w:jc w:val="center"/>
              <w:rPr>
                <w:rFonts w:hint="default" w:ascii="Times New Roman" w:hAnsi="Times New Roman" w:cs="Times New Roman"/>
                <w:szCs w:val="21"/>
              </w:rPr>
            </w:pPr>
          </w:p>
        </w:tc>
        <w:tc>
          <w:tcPr>
            <w:tcW w:w="1440" w:type="dxa"/>
            <w:vMerge w:val="continue"/>
            <w:tcBorders>
              <w:left w:val="single" w:color="000000" w:sz="8" w:space="0"/>
              <w:bottom w:val="single" w:color="000000" w:sz="8" w:space="0"/>
              <w:right w:val="single" w:color="000000" w:sz="8" w:space="0"/>
            </w:tcBorders>
            <w:vAlign w:val="center"/>
          </w:tcPr>
          <w:p w14:paraId="095B6223">
            <w:pPr>
              <w:snapToGrid w:val="0"/>
              <w:spacing w:line="360" w:lineRule="auto"/>
              <w:jc w:val="center"/>
              <w:rPr>
                <w:rFonts w:hint="default" w:ascii="Times New Roman" w:hAnsi="Times New Roman" w:cs="Times New Roman"/>
                <w:szCs w:val="21"/>
              </w:rPr>
            </w:pPr>
          </w:p>
        </w:tc>
        <w:tc>
          <w:tcPr>
            <w:tcW w:w="2550" w:type="dxa"/>
            <w:tcBorders>
              <w:top w:val="single" w:color="000000" w:sz="8" w:space="0"/>
              <w:left w:val="single" w:color="000000" w:sz="8" w:space="0"/>
              <w:bottom w:val="single" w:color="000000" w:sz="8" w:space="0"/>
              <w:right w:val="single" w:color="000000" w:sz="8" w:space="0"/>
            </w:tcBorders>
            <w:vAlign w:val="center"/>
          </w:tcPr>
          <w:p w14:paraId="11D0933D">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冷涂烯锌/水性冷涂烯锌</w:t>
            </w:r>
          </w:p>
        </w:tc>
        <w:tc>
          <w:tcPr>
            <w:tcW w:w="1455" w:type="dxa"/>
            <w:tcBorders>
              <w:top w:val="single" w:color="000000" w:sz="8" w:space="0"/>
              <w:left w:val="single" w:color="000000" w:sz="8" w:space="0"/>
              <w:bottom w:val="single" w:color="000000" w:sz="8" w:space="0"/>
              <w:right w:val="single" w:color="000000" w:sz="8" w:space="0"/>
            </w:tcBorders>
            <w:vAlign w:val="center"/>
          </w:tcPr>
          <w:p w14:paraId="09AD3952">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2/120</w:t>
            </w:r>
          </w:p>
        </w:tc>
        <w:tc>
          <w:tcPr>
            <w:tcW w:w="1455" w:type="dxa"/>
            <w:tcBorders>
              <w:top w:val="single" w:color="000000" w:sz="8" w:space="0"/>
              <w:left w:val="single" w:color="000000" w:sz="8" w:space="0"/>
              <w:bottom w:val="single" w:color="000000" w:sz="8" w:space="0"/>
              <w:right w:val="single" w:color="000000" w:sz="8" w:space="0"/>
            </w:tcBorders>
            <w:vAlign w:val="center"/>
          </w:tcPr>
          <w:p w14:paraId="557CAE11">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120</w:t>
            </w:r>
          </w:p>
        </w:tc>
        <w:tc>
          <w:tcPr>
            <w:tcW w:w="1335" w:type="dxa"/>
            <w:tcBorders>
              <w:top w:val="single" w:color="000000" w:sz="8" w:space="0"/>
              <w:left w:val="single" w:color="000000" w:sz="8" w:space="0"/>
              <w:bottom w:val="single" w:color="000000" w:sz="8" w:space="0"/>
              <w:right w:val="single" w:color="000000" w:sz="8" w:space="0"/>
            </w:tcBorders>
            <w:vAlign w:val="center"/>
          </w:tcPr>
          <w:p w14:paraId="2B2EB39E">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30</w:t>
            </w:r>
          </w:p>
        </w:tc>
      </w:tr>
      <w:tr w14:paraId="2449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425" w:type="dxa"/>
            <w:vMerge w:val="restart"/>
            <w:tcBorders>
              <w:top w:val="single" w:color="000000" w:sz="8" w:space="0"/>
              <w:left w:val="single" w:color="000000" w:sz="8" w:space="0"/>
              <w:right w:val="single" w:color="000000" w:sz="8" w:space="0"/>
            </w:tcBorders>
            <w:vAlign w:val="center"/>
          </w:tcPr>
          <w:p w14:paraId="523C4B93">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C5</w:t>
            </w:r>
          </w:p>
        </w:tc>
        <w:tc>
          <w:tcPr>
            <w:tcW w:w="1440" w:type="dxa"/>
            <w:vMerge w:val="restart"/>
            <w:tcBorders>
              <w:top w:val="single" w:color="000000" w:sz="8" w:space="0"/>
              <w:left w:val="single" w:color="000000" w:sz="8" w:space="0"/>
              <w:right w:val="single" w:color="000000" w:sz="8" w:space="0"/>
            </w:tcBorders>
            <w:vAlign w:val="center"/>
          </w:tcPr>
          <w:p w14:paraId="6E2C178C">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底面合一涂层</w:t>
            </w:r>
          </w:p>
        </w:tc>
        <w:tc>
          <w:tcPr>
            <w:tcW w:w="2550" w:type="dxa"/>
            <w:tcBorders>
              <w:top w:val="single" w:color="000000" w:sz="8" w:space="0"/>
              <w:left w:val="single" w:color="000000" w:sz="8" w:space="0"/>
              <w:bottom w:val="single" w:color="000000" w:sz="8" w:space="0"/>
              <w:right w:val="single" w:color="000000" w:sz="8" w:space="0"/>
            </w:tcBorders>
            <w:vAlign w:val="center"/>
          </w:tcPr>
          <w:p w14:paraId="2C904B33">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冷涂锌/水性冷涂锌</w:t>
            </w:r>
          </w:p>
        </w:tc>
        <w:tc>
          <w:tcPr>
            <w:tcW w:w="1455" w:type="dxa"/>
            <w:tcBorders>
              <w:top w:val="single" w:color="000000" w:sz="8" w:space="0"/>
              <w:left w:val="single" w:color="000000" w:sz="8" w:space="0"/>
              <w:bottom w:val="single" w:color="000000" w:sz="8" w:space="0"/>
              <w:right w:val="single" w:color="000000" w:sz="8" w:space="0"/>
            </w:tcBorders>
            <w:vAlign w:val="center"/>
          </w:tcPr>
          <w:p w14:paraId="36A1A863">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2/120</w:t>
            </w:r>
          </w:p>
        </w:tc>
        <w:tc>
          <w:tcPr>
            <w:tcW w:w="1455" w:type="dxa"/>
            <w:tcBorders>
              <w:top w:val="single" w:color="000000" w:sz="8" w:space="0"/>
              <w:left w:val="single" w:color="000000" w:sz="8" w:space="0"/>
              <w:bottom w:val="single" w:color="000000" w:sz="8" w:space="0"/>
              <w:right w:val="single" w:color="000000" w:sz="8" w:space="0"/>
            </w:tcBorders>
            <w:vAlign w:val="center"/>
          </w:tcPr>
          <w:p w14:paraId="72C5B507">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120</w:t>
            </w:r>
          </w:p>
        </w:tc>
        <w:tc>
          <w:tcPr>
            <w:tcW w:w="1335" w:type="dxa"/>
            <w:tcBorders>
              <w:top w:val="single" w:color="000000" w:sz="8" w:space="0"/>
              <w:left w:val="single" w:color="000000" w:sz="8" w:space="0"/>
              <w:bottom w:val="single" w:color="000000" w:sz="8" w:space="0"/>
              <w:right w:val="single" w:color="000000" w:sz="8" w:space="0"/>
            </w:tcBorders>
            <w:vAlign w:val="center"/>
          </w:tcPr>
          <w:p w14:paraId="25BED04B">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30</w:t>
            </w:r>
          </w:p>
        </w:tc>
      </w:tr>
      <w:tr w14:paraId="5870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425" w:type="dxa"/>
            <w:vMerge w:val="continue"/>
            <w:tcBorders>
              <w:left w:val="single" w:color="000000" w:sz="8" w:space="0"/>
              <w:bottom w:val="single" w:color="000000" w:sz="8" w:space="0"/>
              <w:right w:val="single" w:color="000000" w:sz="8" w:space="0"/>
            </w:tcBorders>
            <w:vAlign w:val="center"/>
          </w:tcPr>
          <w:p w14:paraId="38680AFE">
            <w:pPr>
              <w:snapToGrid w:val="0"/>
              <w:spacing w:line="360" w:lineRule="auto"/>
              <w:jc w:val="center"/>
              <w:rPr>
                <w:rFonts w:hint="default" w:ascii="Times New Roman" w:hAnsi="Times New Roman" w:cs="Times New Roman"/>
                <w:szCs w:val="21"/>
              </w:rPr>
            </w:pPr>
          </w:p>
        </w:tc>
        <w:tc>
          <w:tcPr>
            <w:tcW w:w="1440" w:type="dxa"/>
            <w:vMerge w:val="continue"/>
            <w:tcBorders>
              <w:left w:val="single" w:color="000000" w:sz="8" w:space="0"/>
              <w:bottom w:val="single" w:color="000000" w:sz="8" w:space="0"/>
              <w:right w:val="single" w:color="000000" w:sz="8" w:space="0"/>
            </w:tcBorders>
            <w:vAlign w:val="center"/>
          </w:tcPr>
          <w:p w14:paraId="0A7A891E">
            <w:pPr>
              <w:snapToGrid w:val="0"/>
              <w:spacing w:line="360" w:lineRule="auto"/>
              <w:jc w:val="center"/>
              <w:rPr>
                <w:rFonts w:hint="default" w:ascii="Times New Roman" w:hAnsi="Times New Roman" w:cs="Times New Roman"/>
                <w:szCs w:val="21"/>
              </w:rPr>
            </w:pPr>
          </w:p>
        </w:tc>
        <w:tc>
          <w:tcPr>
            <w:tcW w:w="2550" w:type="dxa"/>
            <w:tcBorders>
              <w:top w:val="single" w:color="000000" w:sz="8" w:space="0"/>
              <w:left w:val="single" w:color="000000" w:sz="8" w:space="0"/>
              <w:bottom w:val="single" w:color="000000" w:sz="8" w:space="0"/>
              <w:right w:val="single" w:color="000000" w:sz="8" w:space="0"/>
            </w:tcBorders>
            <w:vAlign w:val="center"/>
          </w:tcPr>
          <w:p w14:paraId="19EB0B62">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冷涂烯锌/水性冷涂烯锌</w:t>
            </w:r>
          </w:p>
        </w:tc>
        <w:tc>
          <w:tcPr>
            <w:tcW w:w="1455" w:type="dxa"/>
            <w:tcBorders>
              <w:top w:val="single" w:color="000000" w:sz="8" w:space="0"/>
              <w:left w:val="single" w:color="000000" w:sz="8" w:space="0"/>
              <w:bottom w:val="single" w:color="000000" w:sz="8" w:space="0"/>
              <w:right w:val="single" w:color="000000" w:sz="8" w:space="0"/>
            </w:tcBorders>
            <w:vAlign w:val="center"/>
          </w:tcPr>
          <w:p w14:paraId="69206D04">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2/160</w:t>
            </w:r>
          </w:p>
        </w:tc>
        <w:tc>
          <w:tcPr>
            <w:tcW w:w="1455" w:type="dxa"/>
            <w:tcBorders>
              <w:top w:val="single" w:color="000000" w:sz="8" w:space="0"/>
              <w:left w:val="single" w:color="000000" w:sz="8" w:space="0"/>
              <w:bottom w:val="single" w:color="000000" w:sz="8" w:space="0"/>
              <w:right w:val="single" w:color="000000" w:sz="8" w:space="0"/>
            </w:tcBorders>
            <w:vAlign w:val="center"/>
          </w:tcPr>
          <w:p w14:paraId="1C03180F">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160</w:t>
            </w:r>
          </w:p>
        </w:tc>
        <w:tc>
          <w:tcPr>
            <w:tcW w:w="1335" w:type="dxa"/>
            <w:tcBorders>
              <w:top w:val="single" w:color="000000" w:sz="8" w:space="0"/>
              <w:left w:val="single" w:color="000000" w:sz="8" w:space="0"/>
              <w:bottom w:val="single" w:color="000000" w:sz="8" w:space="0"/>
              <w:right w:val="single" w:color="000000" w:sz="8" w:space="0"/>
            </w:tcBorders>
            <w:vAlign w:val="center"/>
          </w:tcPr>
          <w:p w14:paraId="3DBEB69D">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30</w:t>
            </w:r>
          </w:p>
        </w:tc>
      </w:tr>
    </w:tbl>
    <w:p w14:paraId="6F7540E6">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br w:type="page"/>
      </w:r>
    </w:p>
    <w:p w14:paraId="004799DD">
      <w:pPr>
        <w:pStyle w:val="2"/>
        <w:spacing w:line="360" w:lineRule="auto"/>
        <w:rPr>
          <w:rFonts w:hint="default" w:ascii="Times New Roman" w:hAnsi="Times New Roman" w:cs="Times New Roman"/>
        </w:rPr>
      </w:pPr>
      <w:bookmarkStart w:id="32" w:name="_Toc515"/>
      <w:bookmarkStart w:id="33" w:name="_Toc31803"/>
      <w:r>
        <w:rPr>
          <w:rFonts w:hint="default" w:ascii="Times New Roman" w:hAnsi="Times New Roman" w:cs="Times New Roman"/>
        </w:rPr>
        <w:t>5 材料</w:t>
      </w:r>
      <w:bookmarkEnd w:id="32"/>
      <w:bookmarkEnd w:id="33"/>
    </w:p>
    <w:p w14:paraId="55E672C0">
      <w:pPr>
        <w:pStyle w:val="3"/>
        <w:spacing w:line="360" w:lineRule="auto"/>
        <w:rPr>
          <w:rFonts w:hint="default" w:ascii="Times New Roman" w:hAnsi="Times New Roman" w:cs="Times New Roman"/>
        </w:rPr>
      </w:pPr>
      <w:bookmarkStart w:id="34" w:name="_Toc11787"/>
      <w:bookmarkStart w:id="35" w:name="_Toc21877"/>
      <w:r>
        <w:rPr>
          <w:rFonts w:hint="default" w:ascii="Times New Roman" w:hAnsi="Times New Roman" w:cs="Times New Roman"/>
        </w:rPr>
        <w:t>5.1一般规定</w:t>
      </w:r>
      <w:bookmarkEnd w:id="34"/>
      <w:bookmarkEnd w:id="35"/>
    </w:p>
    <w:p w14:paraId="04CD03D3">
      <w:pPr>
        <w:pStyle w:val="4"/>
        <w:spacing w:line="360" w:lineRule="auto"/>
        <w:rPr>
          <w:rFonts w:hint="default" w:ascii="Times New Roman" w:hAnsi="Times New Roman" w:cs="Times New Roman"/>
        </w:rPr>
      </w:pPr>
      <w:r>
        <w:rPr>
          <w:rFonts w:hint="default" w:ascii="Times New Roman" w:hAnsi="Times New Roman" w:cs="Times New Roman"/>
          <w:b/>
          <w:bCs/>
        </w:rPr>
        <w:t xml:space="preserve">5.1.1 </w:t>
      </w:r>
      <w:r>
        <w:rPr>
          <w:rFonts w:hint="default" w:ascii="Times New Roman" w:hAnsi="Times New Roman" w:cs="Times New Roman"/>
        </w:rPr>
        <w:t>材料进场应提供材料合格证、出厂检验报告及使用说明书。</w:t>
      </w:r>
    </w:p>
    <w:p w14:paraId="48186FDF">
      <w:pPr>
        <w:pStyle w:val="4"/>
        <w:spacing w:line="360" w:lineRule="auto"/>
        <w:rPr>
          <w:rFonts w:hint="default" w:ascii="Times New Roman" w:hAnsi="Times New Roman" w:cs="Times New Roman"/>
        </w:rPr>
      </w:pPr>
      <w:r>
        <w:rPr>
          <w:rFonts w:hint="default" w:ascii="Times New Roman" w:hAnsi="Times New Roman" w:cs="Times New Roman"/>
          <w:b/>
          <w:bCs/>
        </w:rPr>
        <w:t xml:space="preserve">5.1.2 </w:t>
      </w:r>
      <w:r>
        <w:rPr>
          <w:rFonts w:hint="default" w:ascii="Times New Roman" w:hAnsi="Times New Roman" w:cs="Times New Roman"/>
        </w:rPr>
        <w:t>涂装施工前应进行材料复验，由施工方、监理、材料供应方共同送检。</w:t>
      </w:r>
    </w:p>
    <w:p w14:paraId="6C889D05">
      <w:pPr>
        <w:pStyle w:val="3"/>
        <w:spacing w:line="360" w:lineRule="auto"/>
        <w:rPr>
          <w:rFonts w:hint="default" w:ascii="Times New Roman" w:hAnsi="Times New Roman" w:cs="Times New Roman"/>
        </w:rPr>
      </w:pPr>
      <w:bookmarkStart w:id="36" w:name="_Toc3117"/>
      <w:bookmarkStart w:id="37" w:name="_Toc29201"/>
      <w:r>
        <w:rPr>
          <w:rFonts w:hint="default" w:ascii="Times New Roman" w:hAnsi="Times New Roman" w:cs="Times New Roman"/>
        </w:rPr>
        <w:t>5.2防护材料</w:t>
      </w:r>
      <w:bookmarkEnd w:id="36"/>
      <w:bookmarkEnd w:id="37"/>
    </w:p>
    <w:p w14:paraId="4FFCAEF1">
      <w:pPr>
        <w:pStyle w:val="5"/>
        <w:spacing w:line="360" w:lineRule="auto"/>
        <w:rPr>
          <w:rFonts w:hint="default" w:ascii="Times New Roman" w:hAnsi="Times New Roman" w:cs="Times New Roman"/>
        </w:rPr>
      </w:pPr>
      <w:r>
        <w:rPr>
          <w:rFonts w:hint="default" w:ascii="Times New Roman" w:hAnsi="Times New Roman" w:cs="Times New Roman"/>
          <w:b/>
          <w:bCs/>
        </w:rPr>
        <w:t>5.2.1</w:t>
      </w:r>
      <w:r>
        <w:rPr>
          <w:rFonts w:hint="default" w:ascii="Times New Roman" w:hAnsi="Times New Roman" w:cs="Times New Roman"/>
          <w:sz w:val="24"/>
          <w:szCs w:val="24"/>
        </w:rPr>
        <w:t>冷涂锌材料、水性冷涂锌材料、冷涂烯锌材料、水性冷涂烯锌材料、低表面处理冷涂锌材料的性能应符合化工行业标准《冷涂锌涂料》HG/T 4845的规定。</w:t>
      </w:r>
    </w:p>
    <w:p w14:paraId="2BD04392">
      <w:pPr>
        <w:pStyle w:val="4"/>
        <w:spacing w:line="360" w:lineRule="auto"/>
        <w:rPr>
          <w:rFonts w:hint="default" w:ascii="Times New Roman" w:hAnsi="Times New Roman" w:cs="Times New Roman"/>
        </w:rPr>
      </w:pPr>
      <w:r>
        <w:rPr>
          <w:rFonts w:hint="default" w:ascii="Times New Roman" w:hAnsi="Times New Roman" w:cs="Times New Roman"/>
          <w:b/>
          <w:bCs/>
        </w:rPr>
        <w:t xml:space="preserve">5.2.2 </w:t>
      </w:r>
      <w:r>
        <w:rPr>
          <w:rFonts w:hint="default" w:ascii="Times New Roman" w:hAnsi="Times New Roman" w:cs="Times New Roman"/>
        </w:rPr>
        <w:t>冷涂锌封闭漆性能应符合表5.2.2的规定。</w:t>
      </w:r>
    </w:p>
    <w:p w14:paraId="6FBD00B8">
      <w:pPr>
        <w:snapToGrid w:val="0"/>
        <w:spacing w:line="360" w:lineRule="auto"/>
        <w:jc w:val="center"/>
        <w:rPr>
          <w:rFonts w:hint="default" w:ascii="Times New Roman" w:hAnsi="Times New Roman" w:cs="Times New Roman"/>
          <w:sz w:val="24"/>
          <w:szCs w:val="24"/>
        </w:rPr>
      </w:pPr>
      <w:r>
        <w:rPr>
          <w:rFonts w:hint="default" w:ascii="Times New Roman" w:hAnsi="Times New Roman" w:eastAsia="黑体" w:cs="Times New Roman"/>
          <w:sz w:val="24"/>
          <w:szCs w:val="24"/>
        </w:rPr>
        <w:t>表5.2.2冷涂锌封闭漆性能</w:t>
      </w:r>
    </w:p>
    <w:tbl>
      <w:tblPr>
        <w:tblStyle w:val="14"/>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476"/>
        <w:gridCol w:w="1422"/>
        <w:gridCol w:w="2425"/>
        <w:gridCol w:w="2719"/>
      </w:tblGrid>
      <w:tr w14:paraId="3047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7" w:type="dxa"/>
            <w:shd w:val="clear" w:color="auto" w:fill="F1F1F1" w:themeFill="background1" w:themeFillShade="F2"/>
            <w:vAlign w:val="center"/>
          </w:tcPr>
          <w:p w14:paraId="40D1740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序号</w:t>
            </w:r>
          </w:p>
        </w:tc>
        <w:tc>
          <w:tcPr>
            <w:tcW w:w="2898" w:type="dxa"/>
            <w:gridSpan w:val="2"/>
            <w:shd w:val="clear" w:color="auto" w:fill="F1F1F1" w:themeFill="background1" w:themeFillShade="F2"/>
            <w:vAlign w:val="center"/>
          </w:tcPr>
          <w:p w14:paraId="3E5CFAA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性能指标</w:t>
            </w:r>
          </w:p>
        </w:tc>
        <w:tc>
          <w:tcPr>
            <w:tcW w:w="2425" w:type="dxa"/>
            <w:shd w:val="clear" w:color="auto" w:fill="F1F1F1" w:themeFill="background1" w:themeFillShade="F2"/>
            <w:vAlign w:val="center"/>
          </w:tcPr>
          <w:p w14:paraId="10087E6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要求</w:t>
            </w:r>
          </w:p>
        </w:tc>
        <w:tc>
          <w:tcPr>
            <w:tcW w:w="2719" w:type="dxa"/>
            <w:shd w:val="clear" w:color="auto" w:fill="F1F1F1" w:themeFill="background1" w:themeFillShade="F2"/>
            <w:vAlign w:val="center"/>
          </w:tcPr>
          <w:p w14:paraId="30E730C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检验依据</w:t>
            </w:r>
          </w:p>
        </w:tc>
      </w:tr>
      <w:tr w14:paraId="2531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57" w:type="dxa"/>
            <w:vAlign w:val="center"/>
          </w:tcPr>
          <w:p w14:paraId="36C68B38">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2898" w:type="dxa"/>
            <w:gridSpan w:val="2"/>
            <w:vAlign w:val="center"/>
          </w:tcPr>
          <w:p w14:paraId="79D7A76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在容器中的状态</w:t>
            </w:r>
          </w:p>
        </w:tc>
        <w:tc>
          <w:tcPr>
            <w:tcW w:w="2425" w:type="dxa"/>
            <w:vAlign w:val="center"/>
          </w:tcPr>
          <w:p w14:paraId="613D0B6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搅拌后无硬块，呈均匀状态</w:t>
            </w:r>
          </w:p>
        </w:tc>
        <w:tc>
          <w:tcPr>
            <w:tcW w:w="2719" w:type="dxa"/>
            <w:vAlign w:val="center"/>
          </w:tcPr>
          <w:p w14:paraId="7DEA6BA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《涂料搅拌后在容器中的状态检验方法》GB/T 9756</w:t>
            </w:r>
          </w:p>
        </w:tc>
      </w:tr>
      <w:tr w14:paraId="3FF9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7" w:type="dxa"/>
            <w:vAlign w:val="center"/>
          </w:tcPr>
          <w:p w14:paraId="716544B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2898" w:type="dxa"/>
            <w:gridSpan w:val="2"/>
            <w:vAlign w:val="center"/>
          </w:tcPr>
          <w:p w14:paraId="550A9FAF">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不挥发物含量（%））</w:t>
            </w:r>
          </w:p>
        </w:tc>
        <w:tc>
          <w:tcPr>
            <w:tcW w:w="2425" w:type="dxa"/>
            <w:vAlign w:val="center"/>
          </w:tcPr>
          <w:p w14:paraId="139CF03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≥80</w:t>
            </w:r>
          </w:p>
        </w:tc>
        <w:tc>
          <w:tcPr>
            <w:tcW w:w="2719" w:type="dxa"/>
            <w:vAlign w:val="center"/>
          </w:tcPr>
          <w:p w14:paraId="06B745B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《涂料和清漆 不挥发物含量的测定》GB/T 1725</w:t>
            </w:r>
          </w:p>
        </w:tc>
      </w:tr>
      <w:tr w14:paraId="306A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7" w:type="dxa"/>
            <w:vMerge w:val="restart"/>
            <w:vAlign w:val="center"/>
          </w:tcPr>
          <w:p w14:paraId="5FAA016C">
            <w:pPr>
              <w:snapToGrid w:val="0"/>
              <w:spacing w:line="240" w:lineRule="auto"/>
              <w:jc w:val="center"/>
              <w:rPr>
                <w:rFonts w:hint="default" w:ascii="Times New Roman" w:hAnsi="Times New Roman" w:cs="Times New Roman"/>
                <w:szCs w:val="21"/>
              </w:rPr>
            </w:pPr>
          </w:p>
          <w:p w14:paraId="1805682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1476" w:type="dxa"/>
            <w:vMerge w:val="restart"/>
            <w:vAlign w:val="center"/>
          </w:tcPr>
          <w:p w14:paraId="227A34F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干燥时间（h）</w:t>
            </w:r>
          </w:p>
        </w:tc>
        <w:tc>
          <w:tcPr>
            <w:tcW w:w="1422" w:type="dxa"/>
            <w:vAlign w:val="center"/>
          </w:tcPr>
          <w:p w14:paraId="454E4DB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表干</w:t>
            </w:r>
          </w:p>
        </w:tc>
        <w:tc>
          <w:tcPr>
            <w:tcW w:w="2425" w:type="dxa"/>
            <w:vAlign w:val="center"/>
          </w:tcPr>
          <w:p w14:paraId="6808D7A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2719" w:type="dxa"/>
            <w:vMerge w:val="restart"/>
            <w:vAlign w:val="center"/>
          </w:tcPr>
          <w:p w14:paraId="3645D78B">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《涂料干燥时间测定》GB/T 1720</w:t>
            </w:r>
          </w:p>
        </w:tc>
      </w:tr>
      <w:tr w14:paraId="3BE6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7" w:type="dxa"/>
            <w:vMerge w:val="continue"/>
            <w:vAlign w:val="center"/>
          </w:tcPr>
          <w:p w14:paraId="096D746E">
            <w:pPr>
              <w:snapToGrid w:val="0"/>
              <w:spacing w:line="240" w:lineRule="auto"/>
              <w:jc w:val="center"/>
              <w:rPr>
                <w:rFonts w:hint="default" w:ascii="Times New Roman" w:hAnsi="Times New Roman" w:cs="Times New Roman"/>
                <w:szCs w:val="21"/>
              </w:rPr>
            </w:pPr>
          </w:p>
        </w:tc>
        <w:tc>
          <w:tcPr>
            <w:tcW w:w="1476" w:type="dxa"/>
            <w:vMerge w:val="continue"/>
            <w:vAlign w:val="center"/>
          </w:tcPr>
          <w:p w14:paraId="471853D0">
            <w:pPr>
              <w:snapToGrid w:val="0"/>
              <w:spacing w:line="240" w:lineRule="auto"/>
              <w:jc w:val="center"/>
              <w:rPr>
                <w:rFonts w:hint="default" w:ascii="Times New Roman" w:hAnsi="Times New Roman" w:cs="Times New Roman"/>
                <w:szCs w:val="21"/>
              </w:rPr>
            </w:pPr>
          </w:p>
        </w:tc>
        <w:tc>
          <w:tcPr>
            <w:tcW w:w="1422" w:type="dxa"/>
            <w:vAlign w:val="center"/>
          </w:tcPr>
          <w:p w14:paraId="0B5420B7">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实干</w:t>
            </w:r>
          </w:p>
        </w:tc>
        <w:tc>
          <w:tcPr>
            <w:tcW w:w="2425" w:type="dxa"/>
            <w:vAlign w:val="center"/>
          </w:tcPr>
          <w:p w14:paraId="3577D14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≤24</w:t>
            </w:r>
          </w:p>
        </w:tc>
        <w:tc>
          <w:tcPr>
            <w:tcW w:w="2719" w:type="dxa"/>
            <w:vMerge w:val="continue"/>
            <w:vAlign w:val="center"/>
          </w:tcPr>
          <w:p w14:paraId="50A3EDCD">
            <w:pPr>
              <w:snapToGrid w:val="0"/>
              <w:spacing w:line="240" w:lineRule="auto"/>
              <w:jc w:val="center"/>
              <w:rPr>
                <w:rFonts w:hint="default" w:ascii="Times New Roman" w:hAnsi="Times New Roman" w:cs="Times New Roman"/>
                <w:szCs w:val="21"/>
              </w:rPr>
            </w:pPr>
          </w:p>
        </w:tc>
      </w:tr>
      <w:tr w14:paraId="23A4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7" w:type="dxa"/>
            <w:vAlign w:val="center"/>
          </w:tcPr>
          <w:p w14:paraId="1C46C23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2898" w:type="dxa"/>
            <w:gridSpan w:val="2"/>
            <w:vAlign w:val="center"/>
          </w:tcPr>
          <w:p w14:paraId="6195EEF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弯曲性能（mm）</w:t>
            </w:r>
          </w:p>
        </w:tc>
        <w:tc>
          <w:tcPr>
            <w:tcW w:w="2425" w:type="dxa"/>
            <w:vAlign w:val="center"/>
          </w:tcPr>
          <w:p w14:paraId="4FFCF63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2719" w:type="dxa"/>
            <w:vAlign w:val="center"/>
          </w:tcPr>
          <w:p w14:paraId="367E3AD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《涂料和清漆 弯曲试验(圆柱轴)》GB/T 6742</w:t>
            </w:r>
          </w:p>
        </w:tc>
      </w:tr>
      <w:tr w14:paraId="597C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7" w:type="dxa"/>
            <w:vAlign w:val="center"/>
          </w:tcPr>
          <w:p w14:paraId="7B5190C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2898" w:type="dxa"/>
            <w:gridSpan w:val="2"/>
            <w:vAlign w:val="center"/>
          </w:tcPr>
          <w:p w14:paraId="032D092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耐冲击性（cm）</w:t>
            </w:r>
          </w:p>
        </w:tc>
        <w:tc>
          <w:tcPr>
            <w:tcW w:w="2425" w:type="dxa"/>
            <w:vAlign w:val="center"/>
          </w:tcPr>
          <w:p w14:paraId="71C3E5D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50</w:t>
            </w:r>
          </w:p>
        </w:tc>
        <w:tc>
          <w:tcPr>
            <w:tcW w:w="2719" w:type="dxa"/>
            <w:vAlign w:val="center"/>
          </w:tcPr>
          <w:p w14:paraId="035470E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《涂料与清漆 耐冲击性测定 倒球法》GB/T 1732</w:t>
            </w:r>
          </w:p>
        </w:tc>
      </w:tr>
      <w:tr w14:paraId="509D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57" w:type="dxa"/>
            <w:vAlign w:val="center"/>
          </w:tcPr>
          <w:p w14:paraId="293CB386">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6</w:t>
            </w:r>
          </w:p>
        </w:tc>
        <w:tc>
          <w:tcPr>
            <w:tcW w:w="2898" w:type="dxa"/>
            <w:gridSpan w:val="2"/>
            <w:vAlign w:val="center"/>
          </w:tcPr>
          <w:p w14:paraId="18BFEF4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附着力（拉开法）（MPa）</w:t>
            </w:r>
          </w:p>
        </w:tc>
        <w:tc>
          <w:tcPr>
            <w:tcW w:w="2425" w:type="dxa"/>
            <w:vAlign w:val="center"/>
          </w:tcPr>
          <w:p w14:paraId="164C2BB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2719" w:type="dxa"/>
            <w:vAlign w:val="center"/>
          </w:tcPr>
          <w:p w14:paraId="03362E61">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《涂料与清漆 附着力检测》GB/T 5210</w:t>
            </w:r>
          </w:p>
        </w:tc>
      </w:tr>
    </w:tbl>
    <w:p w14:paraId="55CE6FA8">
      <w:pPr>
        <w:pStyle w:val="4"/>
        <w:spacing w:line="360" w:lineRule="auto"/>
        <w:rPr>
          <w:rFonts w:hint="default" w:ascii="Times New Roman" w:hAnsi="Times New Roman" w:cs="Times New Roman"/>
        </w:rPr>
      </w:pPr>
      <w:r>
        <w:rPr>
          <w:rFonts w:hint="default" w:ascii="Times New Roman" w:hAnsi="Times New Roman" w:cs="Times New Roman"/>
          <w:b/>
          <w:bCs/>
        </w:rPr>
        <w:t>5.2.3</w:t>
      </w:r>
      <w:r>
        <w:rPr>
          <w:rFonts w:hint="default" w:ascii="Times New Roman" w:hAnsi="Times New Roman" w:cs="Times New Roman"/>
        </w:rPr>
        <w:t xml:space="preserve"> 耐候面漆漆性能指标应符合下列规定：</w:t>
      </w:r>
    </w:p>
    <w:p w14:paraId="6B9E52E6">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 聚硅氧烷面涂层性能指标应符合HG/T4755的规定；</w:t>
      </w:r>
    </w:p>
    <w:p w14:paraId="33DF3DB6">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 氟碳耐候面涂层应符合HG/T3792的规定；</w:t>
      </w:r>
    </w:p>
    <w:p w14:paraId="164F4836">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3 丙烯酸聚氨酯耐候面涂层应符合HG/T2454的规定。</w:t>
      </w:r>
    </w:p>
    <w:p w14:paraId="7A91F1F7">
      <w:pPr>
        <w:snapToGrid w:val="0"/>
        <w:spacing w:after="200" w:line="360" w:lineRule="auto"/>
        <w:rPr>
          <w:rFonts w:hint="default" w:ascii="Times New Roman" w:hAnsi="Times New Roman" w:cs="Times New Roman"/>
          <w:color w:val="0070C0"/>
          <w:sz w:val="28"/>
          <w:szCs w:val="28"/>
        </w:rPr>
      </w:pPr>
    </w:p>
    <w:p w14:paraId="4BFC9355">
      <w:pPr>
        <w:spacing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br w:type="page"/>
      </w:r>
    </w:p>
    <w:p w14:paraId="33ACEE6F">
      <w:pPr>
        <w:pStyle w:val="2"/>
        <w:spacing w:line="360" w:lineRule="auto"/>
        <w:rPr>
          <w:rFonts w:hint="default" w:ascii="Times New Roman" w:hAnsi="Times New Roman" w:cs="Times New Roman"/>
          <w:sz w:val="24"/>
          <w:szCs w:val="24"/>
        </w:rPr>
      </w:pPr>
      <w:bookmarkStart w:id="38" w:name="_Toc17939"/>
      <w:bookmarkStart w:id="39" w:name="_Toc26443"/>
      <w:r>
        <w:rPr>
          <w:rFonts w:hint="default" w:ascii="Times New Roman" w:hAnsi="Times New Roman" w:cs="Times New Roman"/>
        </w:rPr>
        <w:t>6  施工</w:t>
      </w:r>
      <w:bookmarkEnd w:id="38"/>
      <w:bookmarkEnd w:id="39"/>
    </w:p>
    <w:p w14:paraId="0C43E7E7">
      <w:pPr>
        <w:pStyle w:val="3"/>
        <w:spacing w:line="360" w:lineRule="auto"/>
        <w:rPr>
          <w:rFonts w:hint="default" w:ascii="Times New Roman" w:hAnsi="Times New Roman" w:cs="Times New Roman"/>
        </w:rPr>
      </w:pPr>
      <w:bookmarkStart w:id="40" w:name="_Toc24788"/>
      <w:bookmarkStart w:id="41" w:name="_Toc9340"/>
      <w:r>
        <w:rPr>
          <w:rFonts w:hint="default" w:ascii="Times New Roman" w:hAnsi="Times New Roman" w:cs="Times New Roman"/>
        </w:rPr>
        <w:t>6.1一般规定</w:t>
      </w:r>
      <w:bookmarkEnd w:id="40"/>
      <w:bookmarkEnd w:id="41"/>
    </w:p>
    <w:p w14:paraId="242438A6">
      <w:pPr>
        <w:pStyle w:val="4"/>
        <w:spacing w:line="360" w:lineRule="auto"/>
        <w:rPr>
          <w:rFonts w:hint="default" w:ascii="Times New Roman" w:hAnsi="Times New Roman" w:cs="Times New Roman"/>
        </w:rPr>
      </w:pPr>
      <w:r>
        <w:rPr>
          <w:rFonts w:hint="default" w:ascii="Times New Roman" w:hAnsi="Times New Roman" w:cs="Times New Roman"/>
          <w:b/>
          <w:bCs/>
        </w:rPr>
        <w:t>6.1.1</w:t>
      </w:r>
      <w:r>
        <w:rPr>
          <w:rFonts w:hint="default" w:ascii="Times New Roman" w:hAnsi="Times New Roman" w:cs="Times New Roman"/>
        </w:rPr>
        <w:t>涂装施工环境温度应在5℃~38℃，基材表面温度应高于露点3℃以上，空气相对湿度应小于85%。</w:t>
      </w:r>
    </w:p>
    <w:p w14:paraId="1C9E06D5">
      <w:pPr>
        <w:pStyle w:val="4"/>
        <w:spacing w:line="360" w:lineRule="auto"/>
        <w:rPr>
          <w:rFonts w:hint="default" w:ascii="Times New Roman" w:hAnsi="Times New Roman" w:cs="Times New Roman"/>
        </w:rPr>
      </w:pPr>
      <w:r>
        <w:rPr>
          <w:rFonts w:hint="default" w:ascii="Times New Roman" w:hAnsi="Times New Roman" w:cs="Times New Roman"/>
          <w:b/>
          <w:bCs/>
        </w:rPr>
        <w:t>6.1.2</w:t>
      </w:r>
      <w:r>
        <w:rPr>
          <w:rFonts w:hint="default" w:ascii="Times New Roman" w:hAnsi="Times New Roman" w:cs="Times New Roman"/>
        </w:rPr>
        <w:t>应在表面喷砂处理完成后4h内进行涂装；当所处环境相对湿度小于60%时，可适当延时，但最长不应超过12h；在此期间，凡表面出现返锈现象，应重新除锈。</w:t>
      </w:r>
    </w:p>
    <w:p w14:paraId="7578DAA3">
      <w:pPr>
        <w:pStyle w:val="4"/>
        <w:spacing w:line="360" w:lineRule="auto"/>
        <w:rPr>
          <w:rFonts w:hint="default" w:ascii="Times New Roman" w:hAnsi="Times New Roman" w:cs="Times New Roman"/>
        </w:rPr>
      </w:pPr>
      <w:r>
        <w:rPr>
          <w:rFonts w:hint="default" w:ascii="Times New Roman" w:hAnsi="Times New Roman" w:cs="Times New Roman"/>
          <w:b/>
          <w:bCs/>
        </w:rPr>
        <w:t>6.1.3</w:t>
      </w:r>
      <w:r>
        <w:rPr>
          <w:rFonts w:hint="default" w:ascii="Times New Roman" w:hAnsi="Times New Roman" w:cs="Times New Roman"/>
        </w:rPr>
        <w:t>户外涂装不应在雨、雾、雪、风沙天气和有较大灰尘时施工。</w:t>
      </w:r>
    </w:p>
    <w:p w14:paraId="3868A76F">
      <w:pPr>
        <w:pStyle w:val="3"/>
        <w:spacing w:line="360" w:lineRule="auto"/>
        <w:rPr>
          <w:rFonts w:hint="default" w:ascii="Times New Roman" w:hAnsi="Times New Roman" w:cs="Times New Roman"/>
        </w:rPr>
      </w:pPr>
      <w:bookmarkStart w:id="42" w:name="_Toc12832"/>
      <w:bookmarkStart w:id="43" w:name="_Toc20798"/>
      <w:r>
        <w:rPr>
          <w:rFonts w:hint="default" w:ascii="Times New Roman" w:hAnsi="Times New Roman" w:cs="Times New Roman"/>
        </w:rPr>
        <w:t>6.2 涂装前处理</w:t>
      </w:r>
      <w:bookmarkEnd w:id="42"/>
      <w:bookmarkEnd w:id="43"/>
    </w:p>
    <w:p w14:paraId="21EC2FDB">
      <w:pPr>
        <w:snapToGrid w:val="0"/>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6.2.1</w:t>
      </w:r>
      <w:r>
        <w:rPr>
          <w:rFonts w:hint="default" w:ascii="Times New Roman" w:hAnsi="Times New Roman" w:cs="Times New Roman"/>
          <w:sz w:val="24"/>
          <w:szCs w:val="24"/>
        </w:rPr>
        <w:t xml:space="preserve"> 涂装前钢结构表面应符合下列规定：</w:t>
      </w:r>
    </w:p>
    <w:p w14:paraId="7CF4B8ED">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 应清除钢结构表面的毛刺、焊渣、飞溅物和疏松的氧化皮，锐边应打磨成圆角；</w:t>
      </w:r>
    </w:p>
    <w:p w14:paraId="53674A2B">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 应清除钢结构表面可见的油污和污垢，少许油污可采用有机溶剂处理，40%以上面积的油污采用表面活性剂或碱液等专用清洁剂清洗；清洁剂清洗完成后用冷或热清洁淡水洗净，并进行干燥处理；</w:t>
      </w:r>
    </w:p>
    <w:p w14:paraId="3C952704">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3 被酸、碱、盐浸染的钢结构表面，应采用清洁淡水冲洗净，并进行干燥处理；</w:t>
      </w:r>
    </w:p>
    <w:p w14:paraId="4106A4A9">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4 钢结构维修涂装或翻新涂装时应进行基面处理，原基本完好的涂层应保留，并进行打毛或拉毛处理，涂层接口处应打磨成坡口，并清除残留污染物；</w:t>
      </w:r>
    </w:p>
    <w:p w14:paraId="36E7C9ED">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 大面积施工前应进行试样涂装，试样涂装检验合格后方可进行后续涂装工作。</w:t>
      </w:r>
    </w:p>
    <w:p w14:paraId="753A5D77">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6 钢结构表面需进行二次除锈或进行翻新涂装，当不能采用磨料喷射处理时，可采用动力工具或手工工具进行处理。必须去除疏松成片的浮锈，清除污染物后，可涂装低表面处理冷涂锌材料。</w:t>
      </w:r>
    </w:p>
    <w:p w14:paraId="5B208C4C">
      <w:pPr>
        <w:pStyle w:val="4"/>
        <w:spacing w:line="360" w:lineRule="auto"/>
        <w:rPr>
          <w:rFonts w:hint="default" w:ascii="Times New Roman" w:hAnsi="Times New Roman" w:cs="Times New Roman"/>
        </w:rPr>
      </w:pPr>
      <w:r>
        <w:rPr>
          <w:rFonts w:hint="default" w:ascii="Times New Roman" w:hAnsi="Times New Roman" w:cs="Times New Roman"/>
          <w:b/>
          <w:bCs/>
        </w:rPr>
        <w:t xml:space="preserve">6.2.2 </w:t>
      </w:r>
      <w:r>
        <w:rPr>
          <w:rFonts w:hint="default" w:ascii="Times New Roman" w:hAnsi="Times New Roman" w:cs="Times New Roman"/>
        </w:rPr>
        <w:t>磨料喷（抛）射预处理应符合下列规定：</w:t>
      </w:r>
    </w:p>
    <w:p w14:paraId="0AB3395F">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 工作环境的空气相对湿度小于85%或钢结构基体金属表面温度不低于露点以上3℃，方可进行喷（抛）射处理。当环境条件无法满足施工要求时，可采用遮盖、供暖或输入净化干燥的空气等措施改善不良气候条件。</w:t>
      </w:r>
    </w:p>
    <w:p w14:paraId="18ACAB5C">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 磨料喷（抛）射预处理时，所采用磨料应符合GB/T18839·2的规定。</w:t>
      </w:r>
    </w:p>
    <w:p w14:paraId="3336A497">
      <w:pPr>
        <w:pStyle w:val="4"/>
        <w:spacing w:line="360" w:lineRule="auto"/>
        <w:rPr>
          <w:rFonts w:hint="default" w:ascii="Times New Roman" w:hAnsi="Times New Roman" w:cs="Times New Roman"/>
        </w:rPr>
      </w:pPr>
      <w:r>
        <w:rPr>
          <w:rFonts w:hint="default" w:ascii="Times New Roman" w:hAnsi="Times New Roman" w:cs="Times New Roman"/>
          <w:b/>
          <w:bCs/>
        </w:rPr>
        <w:t xml:space="preserve">6.2.3 </w:t>
      </w:r>
      <w:r>
        <w:rPr>
          <w:rFonts w:hint="default" w:ascii="Times New Roman" w:hAnsi="Times New Roman" w:cs="Times New Roman"/>
        </w:rPr>
        <w:t>冷涂锌防腐底漆涂层，钢结构基材表面清理应达到GB/T8923规定的Sa2</w:t>
      </w:r>
      <w:r>
        <w:rPr>
          <w:rFonts w:hint="default" w:ascii="Times New Roman" w:hAnsi="Times New Roman" w:cs="Times New Roman"/>
          <w:position w:val="-24"/>
        </w:rPr>
        <w:object>
          <v:shape id="_x0000_i1025" o:spt="75" type="#_x0000_t75" style="height:31pt;width:12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r>
        <w:rPr>
          <w:rFonts w:hint="default" w:ascii="Times New Roman" w:hAnsi="Times New Roman" w:cs="Times New Roman"/>
        </w:rPr>
        <w:t>级。</w:t>
      </w:r>
    </w:p>
    <w:p w14:paraId="52550939">
      <w:pPr>
        <w:pStyle w:val="4"/>
        <w:spacing w:line="360" w:lineRule="auto"/>
        <w:rPr>
          <w:rFonts w:hint="default" w:ascii="Times New Roman" w:hAnsi="Times New Roman" w:cs="Times New Roman"/>
        </w:rPr>
      </w:pPr>
      <w:r>
        <w:rPr>
          <w:rFonts w:hint="default" w:ascii="Times New Roman" w:hAnsi="Times New Roman" w:cs="Times New Roman"/>
          <w:b/>
          <w:bCs/>
        </w:rPr>
        <w:t xml:space="preserve">6.2.4 </w:t>
      </w:r>
      <w:r>
        <w:rPr>
          <w:rFonts w:hint="default" w:ascii="Times New Roman" w:hAnsi="Times New Roman" w:cs="Times New Roman"/>
        </w:rPr>
        <w:t>冷涂锌防腐底漆涂层，钢结构基材表面粗糙度（Rz）应达到GB/T13288规定的60μm~80μm。</w:t>
      </w:r>
    </w:p>
    <w:p w14:paraId="234FBDC7">
      <w:pPr>
        <w:pStyle w:val="4"/>
        <w:spacing w:line="360" w:lineRule="auto"/>
        <w:rPr>
          <w:rFonts w:hint="default" w:ascii="Times New Roman" w:hAnsi="Times New Roman" w:cs="Times New Roman"/>
        </w:rPr>
      </w:pPr>
      <w:r>
        <w:rPr>
          <w:rFonts w:hint="default" w:ascii="Times New Roman" w:hAnsi="Times New Roman" w:cs="Times New Roman"/>
          <w:b/>
          <w:bCs/>
        </w:rPr>
        <w:t xml:space="preserve">6.2.5 </w:t>
      </w:r>
      <w:r>
        <w:rPr>
          <w:rFonts w:hint="default" w:ascii="Times New Roman" w:hAnsi="Times New Roman" w:cs="Times New Roman"/>
        </w:rPr>
        <w:t>喷（抛）射处理后应尽快进行涂装作业，在涂装前待涂装表面出现返锈现象，应重新喷（抛）射处理。</w:t>
      </w:r>
    </w:p>
    <w:p w14:paraId="45304E9D">
      <w:pPr>
        <w:pStyle w:val="3"/>
        <w:spacing w:line="360" w:lineRule="auto"/>
        <w:rPr>
          <w:rFonts w:hint="default" w:ascii="Times New Roman" w:hAnsi="Times New Roman" w:cs="Times New Roman"/>
        </w:rPr>
      </w:pPr>
      <w:bookmarkStart w:id="44" w:name="_Toc12258"/>
      <w:bookmarkStart w:id="45" w:name="_Toc9735"/>
      <w:r>
        <w:rPr>
          <w:rFonts w:hint="default" w:ascii="Times New Roman" w:hAnsi="Times New Roman" w:cs="Times New Roman"/>
        </w:rPr>
        <w:t>6.3涂装材料施工</w:t>
      </w:r>
      <w:bookmarkEnd w:id="44"/>
      <w:bookmarkEnd w:id="45"/>
    </w:p>
    <w:p w14:paraId="6944B646">
      <w:pPr>
        <w:pStyle w:val="4"/>
        <w:spacing w:line="360" w:lineRule="auto"/>
        <w:rPr>
          <w:rFonts w:hint="default" w:ascii="Times New Roman" w:hAnsi="Times New Roman" w:cs="Times New Roman"/>
        </w:rPr>
      </w:pPr>
      <w:r>
        <w:rPr>
          <w:rFonts w:hint="default" w:ascii="Times New Roman" w:hAnsi="Times New Roman" w:cs="Times New Roman"/>
          <w:b/>
          <w:bCs/>
        </w:rPr>
        <w:t>6.3.1</w:t>
      </w:r>
      <w:r>
        <w:rPr>
          <w:rFonts w:hint="default" w:ascii="Times New Roman" w:hAnsi="Times New Roman" w:cs="Times New Roman"/>
        </w:rPr>
        <w:t xml:space="preserve"> 涂装材料调配</w:t>
      </w:r>
    </w:p>
    <w:p w14:paraId="0C118216">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 冷涂锌材料施工前，应采用动力装置搅拌均匀，施工过程中应持续搅拌。</w:t>
      </w:r>
    </w:p>
    <w:p w14:paraId="16B833A0">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 封闭漆和面漆混合搅拌均匀后，按产品使用指导说明书规定的时间熟化，超过产品使用说明书规定的适用期时，不可再使用。</w:t>
      </w:r>
    </w:p>
    <w:p w14:paraId="33A14C5B">
      <w:pPr>
        <w:pStyle w:val="4"/>
        <w:spacing w:line="360" w:lineRule="auto"/>
        <w:rPr>
          <w:rFonts w:hint="default" w:ascii="Times New Roman" w:hAnsi="Times New Roman" w:cs="Times New Roman"/>
        </w:rPr>
      </w:pPr>
      <w:r>
        <w:rPr>
          <w:rFonts w:hint="default" w:ascii="Times New Roman" w:hAnsi="Times New Roman" w:cs="Times New Roman"/>
          <w:b/>
          <w:bCs/>
        </w:rPr>
        <w:t>6.3.2</w:t>
      </w:r>
      <w:r>
        <w:rPr>
          <w:rFonts w:hint="default" w:ascii="Times New Roman" w:hAnsi="Times New Roman" w:cs="Times New Roman"/>
        </w:rPr>
        <w:t>涂装材料的施工应符合下列规定：</w:t>
      </w:r>
    </w:p>
    <w:p w14:paraId="4DFB009F">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应根据涂料的物理性能、施工条件和被涂结构的形状选择涂装方法。</w:t>
      </w:r>
    </w:p>
    <w:p w14:paraId="3153AB21">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大面积喷涂应选用高压无气喷涂或空气法喷涂，焊缝和边角部位应采用往返刷涂方式进行预涂装。</w:t>
      </w:r>
    </w:p>
    <w:p w14:paraId="71D8E2E2">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涂层体系中每道涂层的涂覆间隔时间应按产品使用指导说明书规定执行。</w:t>
      </w:r>
    </w:p>
    <w:p w14:paraId="2884E666">
      <w:pPr>
        <w:pStyle w:val="4"/>
        <w:spacing w:line="360" w:lineRule="auto"/>
        <w:rPr>
          <w:rFonts w:hint="default" w:ascii="Times New Roman" w:hAnsi="Times New Roman" w:cs="Times New Roman"/>
        </w:rPr>
      </w:pPr>
      <w:r>
        <w:rPr>
          <w:rFonts w:hint="default" w:ascii="Times New Roman" w:hAnsi="Times New Roman" w:cs="Times New Roman"/>
          <w:b/>
          <w:bCs/>
        </w:rPr>
        <w:t>6.3.3</w:t>
      </w:r>
      <w:r>
        <w:rPr>
          <w:rFonts w:hint="default" w:ascii="Times New Roman" w:hAnsi="Times New Roman" w:cs="Times New Roman"/>
        </w:rPr>
        <w:t xml:space="preserve"> 转角、不易喷涂部位应采用刷涂方式预涂一道冷涂锌材料。</w:t>
      </w:r>
    </w:p>
    <w:p w14:paraId="0D8798EC">
      <w:pPr>
        <w:pStyle w:val="4"/>
        <w:spacing w:line="360" w:lineRule="auto"/>
        <w:rPr>
          <w:rFonts w:hint="default" w:ascii="Times New Roman" w:hAnsi="Times New Roman" w:cs="Times New Roman"/>
        </w:rPr>
      </w:pPr>
      <w:r>
        <w:rPr>
          <w:rFonts w:hint="default" w:ascii="Times New Roman" w:hAnsi="Times New Roman" w:cs="Times New Roman"/>
          <w:b/>
          <w:bCs/>
        </w:rPr>
        <w:t>6.3.4</w:t>
      </w:r>
      <w:r>
        <w:rPr>
          <w:rFonts w:hint="default" w:ascii="Times New Roman" w:hAnsi="Times New Roman" w:cs="Times New Roman"/>
        </w:rPr>
        <w:t xml:space="preserve"> 大面积喷涂应采用高压无气喷涂施工。</w:t>
      </w:r>
    </w:p>
    <w:p w14:paraId="26023C40">
      <w:pPr>
        <w:pStyle w:val="4"/>
        <w:spacing w:line="360" w:lineRule="auto"/>
        <w:rPr>
          <w:rFonts w:hint="default" w:ascii="Times New Roman" w:hAnsi="Times New Roman" w:cs="Times New Roman"/>
        </w:rPr>
      </w:pPr>
      <w:r>
        <w:rPr>
          <w:rFonts w:hint="default" w:ascii="Times New Roman" w:hAnsi="Times New Roman" w:cs="Times New Roman"/>
          <w:b/>
          <w:bCs/>
        </w:rPr>
        <w:t xml:space="preserve">6.3.5 </w:t>
      </w:r>
      <w:r>
        <w:rPr>
          <w:rFonts w:hint="default" w:ascii="Times New Roman" w:hAnsi="Times New Roman" w:cs="Times New Roman"/>
        </w:rPr>
        <w:t>小面积以及形状复杂构件可采用喷涂或刷涂施工。</w:t>
      </w:r>
    </w:p>
    <w:p w14:paraId="3ECE24AA">
      <w:pPr>
        <w:pStyle w:val="4"/>
        <w:spacing w:line="360" w:lineRule="auto"/>
        <w:rPr>
          <w:rFonts w:hint="default" w:ascii="Times New Roman" w:hAnsi="Times New Roman" w:cs="Times New Roman"/>
        </w:rPr>
      </w:pPr>
      <w:r>
        <w:rPr>
          <w:rFonts w:hint="default" w:ascii="Times New Roman" w:hAnsi="Times New Roman" w:cs="Times New Roman"/>
          <w:b/>
          <w:bCs/>
        </w:rPr>
        <w:t xml:space="preserve">6.3.6 </w:t>
      </w:r>
      <w:r>
        <w:rPr>
          <w:rFonts w:hint="default" w:ascii="Times New Roman" w:hAnsi="Times New Roman" w:cs="Times New Roman"/>
        </w:rPr>
        <w:t>冷涂锌涂层应确保实干后方可进行后续涂装，封闭漆和面漆应按照说明书技术要求执行。</w:t>
      </w:r>
    </w:p>
    <w:p w14:paraId="05615731">
      <w:pPr>
        <w:pStyle w:val="4"/>
        <w:spacing w:line="360" w:lineRule="auto"/>
        <w:rPr>
          <w:rFonts w:hint="default" w:ascii="Times New Roman" w:hAnsi="Times New Roman" w:cs="Times New Roman"/>
        </w:rPr>
      </w:pPr>
      <w:r>
        <w:rPr>
          <w:rFonts w:hint="default" w:ascii="Times New Roman" w:hAnsi="Times New Roman" w:cs="Times New Roman"/>
          <w:b/>
          <w:bCs/>
        </w:rPr>
        <w:t>6.3.7</w:t>
      </w:r>
      <w:r>
        <w:rPr>
          <w:rFonts w:hint="default" w:ascii="Times New Roman" w:hAnsi="Times New Roman" w:cs="Times New Roman"/>
        </w:rPr>
        <w:t xml:space="preserve"> 超过最大重涂间隔时间时，应拉毛处理后进行涂装。</w:t>
      </w:r>
    </w:p>
    <w:p w14:paraId="025AA695">
      <w:pPr>
        <w:pStyle w:val="4"/>
        <w:spacing w:line="360" w:lineRule="auto"/>
        <w:rPr>
          <w:rFonts w:hint="default" w:ascii="Times New Roman" w:hAnsi="Times New Roman" w:cs="Times New Roman"/>
        </w:rPr>
      </w:pPr>
      <w:r>
        <w:rPr>
          <w:rFonts w:hint="default" w:ascii="Times New Roman" w:hAnsi="Times New Roman" w:cs="Times New Roman"/>
          <w:b/>
          <w:bCs/>
        </w:rPr>
        <w:t>6.3.8</w:t>
      </w:r>
      <w:r>
        <w:rPr>
          <w:rFonts w:hint="default" w:ascii="Times New Roman" w:hAnsi="Times New Roman" w:cs="Times New Roman"/>
        </w:rPr>
        <w:t xml:space="preserve"> 涂装完成后，涂膜需经过规定的干燥时间方可投入使用。涂膜未完全实干前，应避免淋雨，浸水或碰撞。</w:t>
      </w:r>
    </w:p>
    <w:p w14:paraId="6AB542F2">
      <w:pPr>
        <w:snapToGrid w:val="0"/>
        <w:spacing w:line="360" w:lineRule="auto"/>
        <w:ind w:left="420" w:leftChars="200"/>
        <w:rPr>
          <w:rFonts w:hint="default" w:ascii="Times New Roman" w:hAnsi="Times New Roman" w:cs="Times New Roman"/>
          <w:sz w:val="32"/>
          <w:szCs w:val="32"/>
        </w:rPr>
      </w:pPr>
    </w:p>
    <w:p w14:paraId="46D62D2F">
      <w:pPr>
        <w:snapToGrid w:val="0"/>
        <w:spacing w:line="360" w:lineRule="auto"/>
        <w:ind w:left="420" w:leftChars="200"/>
        <w:rPr>
          <w:rFonts w:hint="default" w:ascii="Times New Roman" w:hAnsi="Times New Roman" w:cs="Times New Roman"/>
          <w:sz w:val="32"/>
          <w:szCs w:val="32"/>
        </w:rPr>
      </w:pPr>
    </w:p>
    <w:p w14:paraId="21904ACE">
      <w:pPr>
        <w:snapToGrid w:val="0"/>
        <w:spacing w:line="360" w:lineRule="auto"/>
        <w:ind w:left="420" w:leftChars="200"/>
        <w:rPr>
          <w:rFonts w:hint="default" w:ascii="Times New Roman" w:hAnsi="Times New Roman" w:cs="Times New Roman"/>
          <w:sz w:val="32"/>
          <w:szCs w:val="32"/>
        </w:rPr>
      </w:pPr>
    </w:p>
    <w:p w14:paraId="37927570">
      <w:pPr>
        <w:snapToGrid w:val="0"/>
        <w:spacing w:line="360" w:lineRule="auto"/>
        <w:ind w:left="420" w:leftChars="200"/>
        <w:rPr>
          <w:rFonts w:hint="default" w:ascii="Times New Roman" w:hAnsi="Times New Roman" w:cs="Times New Roman"/>
          <w:sz w:val="32"/>
          <w:szCs w:val="32"/>
        </w:rPr>
      </w:pPr>
    </w:p>
    <w:p w14:paraId="08B010CC">
      <w:pPr>
        <w:pStyle w:val="2"/>
        <w:spacing w:line="360" w:lineRule="auto"/>
        <w:rPr>
          <w:rFonts w:hint="default" w:ascii="Times New Roman" w:hAnsi="Times New Roman" w:cs="Times New Roman"/>
        </w:rPr>
      </w:pPr>
      <w:bookmarkStart w:id="46" w:name="_Toc28546"/>
      <w:bookmarkStart w:id="47" w:name="_Toc28042"/>
      <w:r>
        <w:rPr>
          <w:rFonts w:hint="default" w:ascii="Times New Roman" w:hAnsi="Times New Roman" w:cs="Times New Roman"/>
        </w:rPr>
        <w:t>7质量验收</w:t>
      </w:r>
      <w:bookmarkEnd w:id="46"/>
      <w:bookmarkEnd w:id="47"/>
    </w:p>
    <w:p w14:paraId="6581240B">
      <w:pPr>
        <w:pStyle w:val="3"/>
        <w:spacing w:line="360" w:lineRule="auto"/>
        <w:rPr>
          <w:rFonts w:hint="default" w:ascii="Times New Roman" w:hAnsi="Times New Roman" w:cs="Times New Roman"/>
        </w:rPr>
      </w:pPr>
      <w:bookmarkStart w:id="48" w:name="_Toc74"/>
      <w:bookmarkStart w:id="49" w:name="_Toc7276"/>
      <w:r>
        <w:rPr>
          <w:rFonts w:hint="default" w:ascii="Times New Roman" w:hAnsi="Times New Roman" w:cs="Times New Roman"/>
        </w:rPr>
        <w:t>7.1一般规定</w:t>
      </w:r>
      <w:bookmarkEnd w:id="48"/>
      <w:bookmarkEnd w:id="49"/>
    </w:p>
    <w:p w14:paraId="2650B435">
      <w:pPr>
        <w:pStyle w:val="4"/>
        <w:spacing w:line="360" w:lineRule="auto"/>
        <w:rPr>
          <w:rFonts w:hint="default" w:ascii="Times New Roman" w:hAnsi="Times New Roman" w:cs="Times New Roman"/>
        </w:rPr>
      </w:pPr>
      <w:r>
        <w:rPr>
          <w:rFonts w:hint="default" w:ascii="Times New Roman" w:hAnsi="Times New Roman" w:cs="Times New Roman"/>
          <w:b/>
          <w:bCs/>
        </w:rPr>
        <w:t>7.1.1</w:t>
      </w:r>
      <w:r>
        <w:rPr>
          <w:rFonts w:hint="default" w:ascii="Times New Roman" w:hAnsi="Times New Roman" w:cs="Times New Roman"/>
          <w:b/>
          <w:bCs/>
          <w:lang w:val="en-US" w:eastAsia="zh-CN"/>
        </w:rPr>
        <w:t xml:space="preserve"> </w:t>
      </w:r>
      <w:r>
        <w:rPr>
          <w:rFonts w:hint="default" w:ascii="Times New Roman" w:hAnsi="Times New Roman" w:cs="Times New Roman"/>
        </w:rPr>
        <w:t>涂层材料应提供下列资料：</w:t>
      </w:r>
    </w:p>
    <w:p w14:paraId="011E128D">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 产品合格证、出厂检验报告、具有资质的检测机构出具的检验合格报告；</w:t>
      </w:r>
    </w:p>
    <w:p w14:paraId="79BA4EA9">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 涂料进场后见证取样的复验报告；</w:t>
      </w:r>
    </w:p>
    <w:p w14:paraId="7B68A65F">
      <w:pPr>
        <w:snapToGrid w:val="0"/>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3 涂装后的报验资料。</w:t>
      </w:r>
    </w:p>
    <w:p w14:paraId="78C3955A">
      <w:pPr>
        <w:pStyle w:val="4"/>
        <w:spacing w:line="360" w:lineRule="auto"/>
        <w:rPr>
          <w:rFonts w:hint="default" w:ascii="Times New Roman" w:hAnsi="Times New Roman" w:cs="Times New Roman"/>
        </w:rPr>
      </w:pPr>
      <w:r>
        <w:rPr>
          <w:rFonts w:hint="default" w:ascii="Times New Roman" w:hAnsi="Times New Roman" w:cs="Times New Roman"/>
          <w:b/>
          <w:bCs/>
        </w:rPr>
        <w:t>7.1.2</w:t>
      </w:r>
      <w:r>
        <w:rPr>
          <w:rFonts w:hint="default" w:ascii="Times New Roman" w:hAnsi="Times New Roman" w:cs="Times New Roman"/>
        </w:rPr>
        <w:t xml:space="preserve"> 同厂家、同品种、同批号的涂料20t为一检验批，小于20t时为一个检验批。</w:t>
      </w:r>
    </w:p>
    <w:p w14:paraId="02458DDE">
      <w:pPr>
        <w:pStyle w:val="4"/>
        <w:spacing w:line="360" w:lineRule="auto"/>
        <w:rPr>
          <w:rFonts w:hint="default" w:ascii="Times New Roman" w:hAnsi="Times New Roman" w:cs="Times New Roman"/>
        </w:rPr>
      </w:pPr>
      <w:r>
        <w:rPr>
          <w:rFonts w:hint="default" w:ascii="Times New Roman" w:hAnsi="Times New Roman" w:cs="Times New Roman"/>
          <w:b/>
          <w:bCs/>
        </w:rPr>
        <w:t xml:space="preserve">7.1.3 </w:t>
      </w:r>
      <w:r>
        <w:rPr>
          <w:rFonts w:hint="default" w:ascii="Times New Roman" w:hAnsi="Times New Roman" w:cs="Times New Roman"/>
        </w:rPr>
        <w:t>涂料进场检验结果全部合格，则判整批合格。若有一项不合格时，应重新抽样检验该项目，若仍不合格，则判该批不合格。</w:t>
      </w:r>
    </w:p>
    <w:p w14:paraId="41602DFA">
      <w:pPr>
        <w:pStyle w:val="4"/>
        <w:spacing w:line="360" w:lineRule="auto"/>
        <w:rPr>
          <w:rFonts w:hint="default" w:ascii="Times New Roman" w:hAnsi="Times New Roman" w:cs="Times New Roman"/>
        </w:rPr>
      </w:pPr>
      <w:r>
        <w:rPr>
          <w:rFonts w:hint="default" w:ascii="Times New Roman" w:hAnsi="Times New Roman" w:cs="Times New Roman"/>
          <w:b/>
          <w:bCs/>
        </w:rPr>
        <w:t xml:space="preserve">7.1.4 </w:t>
      </w:r>
      <w:r>
        <w:rPr>
          <w:rFonts w:hint="default" w:ascii="Times New Roman" w:hAnsi="Times New Roman" w:cs="Times New Roman"/>
        </w:rPr>
        <w:t>停产半年、生产材料和工艺有变化、用户对产品有要求时应进行型式检验。</w:t>
      </w:r>
    </w:p>
    <w:p w14:paraId="21D0AFBC">
      <w:pPr>
        <w:pStyle w:val="3"/>
        <w:spacing w:line="360" w:lineRule="auto"/>
        <w:rPr>
          <w:rFonts w:hint="default" w:ascii="Times New Roman" w:hAnsi="Times New Roman" w:cs="Times New Roman"/>
        </w:rPr>
      </w:pPr>
      <w:bookmarkStart w:id="50" w:name="_Toc5889"/>
      <w:bookmarkStart w:id="51" w:name="_Toc21346"/>
      <w:r>
        <w:rPr>
          <w:rFonts w:hint="default" w:ascii="Times New Roman" w:hAnsi="Times New Roman" w:cs="Times New Roman"/>
        </w:rPr>
        <w:t>7.2 检测项目</w:t>
      </w:r>
      <w:bookmarkEnd w:id="50"/>
      <w:bookmarkEnd w:id="51"/>
    </w:p>
    <w:p w14:paraId="5DF27698">
      <w:pPr>
        <w:pStyle w:val="4"/>
        <w:spacing w:line="360" w:lineRule="auto"/>
        <w:rPr>
          <w:rFonts w:hint="default" w:ascii="Times New Roman" w:hAnsi="Times New Roman" w:cs="Times New Roman"/>
        </w:rPr>
      </w:pPr>
      <w:r>
        <w:rPr>
          <w:rFonts w:hint="default" w:ascii="Times New Roman" w:hAnsi="Times New Roman" w:cs="Times New Roman"/>
          <w:b/>
          <w:bCs/>
        </w:rPr>
        <w:t>7.2.1</w:t>
      </w:r>
      <w:r>
        <w:rPr>
          <w:rFonts w:hint="default" w:ascii="Times New Roman" w:hAnsi="Times New Roman" w:cs="Times New Roman"/>
        </w:rPr>
        <w:t>涂层外观应连续、均匀、平整，无漏涂、流挂、变色、针孔、起泡、开裂等缺陷</w:t>
      </w:r>
    </w:p>
    <w:p w14:paraId="39BC8102">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检测方法：目测检查</w:t>
      </w:r>
    </w:p>
    <w:p w14:paraId="0FADF0C3">
      <w:pPr>
        <w:pStyle w:val="4"/>
        <w:spacing w:line="360" w:lineRule="auto"/>
        <w:rPr>
          <w:rFonts w:hint="default" w:ascii="Times New Roman" w:hAnsi="Times New Roman" w:cs="Times New Roman"/>
        </w:rPr>
      </w:pPr>
      <w:r>
        <w:rPr>
          <w:rFonts w:hint="default" w:ascii="Times New Roman" w:hAnsi="Times New Roman" w:cs="Times New Roman"/>
          <w:b/>
          <w:bCs/>
        </w:rPr>
        <w:t>7.2.2</w:t>
      </w:r>
      <w:r>
        <w:rPr>
          <w:rFonts w:hint="default" w:ascii="Times New Roman" w:hAnsi="Times New Roman" w:cs="Times New Roman"/>
        </w:rPr>
        <w:t>膜厚应符合设计要求，其中每一道涂层厚度及复合涂层总膜厚应不超过设计厚度的1.5倍。</w:t>
      </w:r>
    </w:p>
    <w:p w14:paraId="1EFA23D0">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检测方法：仪器检查</w:t>
      </w:r>
    </w:p>
    <w:p w14:paraId="7D3C9429">
      <w:pPr>
        <w:pStyle w:val="4"/>
        <w:spacing w:line="360" w:lineRule="auto"/>
        <w:rPr>
          <w:rFonts w:hint="default" w:ascii="Times New Roman" w:hAnsi="Times New Roman" w:cs="Times New Roman"/>
        </w:rPr>
      </w:pPr>
      <w:r>
        <w:rPr>
          <w:rFonts w:hint="default" w:ascii="Times New Roman" w:hAnsi="Times New Roman" w:cs="Times New Roman"/>
          <w:b/>
          <w:bCs/>
        </w:rPr>
        <w:t>7.2.3</w:t>
      </w:r>
      <w:r>
        <w:rPr>
          <w:rFonts w:hint="default" w:ascii="Times New Roman" w:hAnsi="Times New Roman" w:cs="Times New Roman"/>
        </w:rPr>
        <w:t>附着力应符合设计要求</w:t>
      </w:r>
    </w:p>
    <w:p w14:paraId="180CF28A">
      <w:pPr>
        <w:spacing w:line="360" w:lineRule="auto"/>
        <w:ind w:firstLine="420"/>
        <w:rPr>
          <w:rFonts w:hint="default" w:ascii="Times New Roman" w:hAnsi="Times New Roman" w:cs="Times New Roman"/>
          <w:sz w:val="24"/>
          <w:szCs w:val="28"/>
        </w:rPr>
      </w:pPr>
      <w:r>
        <w:rPr>
          <w:rFonts w:hint="default" w:ascii="Times New Roman" w:hAnsi="Times New Roman" w:cs="Times New Roman"/>
          <w:sz w:val="24"/>
          <w:szCs w:val="28"/>
        </w:rPr>
        <w:t>检测方法：仪器检查</w:t>
      </w:r>
    </w:p>
    <w:p w14:paraId="43C16589">
      <w:pPr>
        <w:snapToGrid w:val="0"/>
        <w:spacing w:line="360" w:lineRule="auto"/>
        <w:ind w:left="420" w:leftChars="200"/>
        <w:rPr>
          <w:rFonts w:hint="default" w:ascii="Times New Roman" w:hAnsi="Times New Roman" w:cs="Times New Roman"/>
          <w:sz w:val="32"/>
          <w:szCs w:val="32"/>
        </w:rPr>
      </w:pPr>
      <w:r>
        <w:rPr>
          <w:rFonts w:hint="default" w:ascii="Times New Roman" w:hAnsi="Times New Roman" w:eastAsia="微软雅黑" w:cs="Times New Roman"/>
        </w:rPr>
        <w:br w:type="page"/>
      </w:r>
    </w:p>
    <w:p w14:paraId="6D610498">
      <w:pPr>
        <w:pStyle w:val="2"/>
        <w:spacing w:line="360" w:lineRule="auto"/>
        <w:rPr>
          <w:rFonts w:hint="default" w:ascii="Times New Roman" w:hAnsi="Times New Roman" w:cs="Times New Roman"/>
        </w:rPr>
      </w:pPr>
      <w:bookmarkStart w:id="52" w:name="_Toc5432"/>
      <w:r>
        <w:rPr>
          <w:rFonts w:hint="default" w:ascii="Times New Roman" w:hAnsi="Times New Roman" w:cs="Times New Roman"/>
        </w:rPr>
        <w:t>8  绿色施工</w:t>
      </w:r>
      <w:bookmarkEnd w:id="52"/>
      <w:bookmarkStart w:id="53" w:name="_Toc16427"/>
    </w:p>
    <w:p w14:paraId="3DFA3487">
      <w:pPr>
        <w:pStyle w:val="3"/>
        <w:spacing w:line="360" w:lineRule="auto"/>
        <w:rPr>
          <w:rFonts w:hint="default" w:ascii="Times New Roman" w:hAnsi="Times New Roman" w:cs="Times New Roman"/>
        </w:rPr>
      </w:pPr>
      <w:bookmarkStart w:id="54" w:name="_Toc15076"/>
      <w:bookmarkStart w:id="55" w:name="_Toc8834"/>
      <w:r>
        <w:rPr>
          <w:rFonts w:hint="default" w:ascii="Times New Roman" w:hAnsi="Times New Roman" w:cs="Times New Roman"/>
        </w:rPr>
        <w:t>8.1一般规定</w:t>
      </w:r>
      <w:bookmarkEnd w:id="54"/>
      <w:bookmarkEnd w:id="55"/>
    </w:p>
    <w:p w14:paraId="42BDFBE1">
      <w:pPr>
        <w:pStyle w:val="4"/>
        <w:spacing w:line="360" w:lineRule="auto"/>
        <w:rPr>
          <w:rFonts w:hint="default" w:ascii="Times New Roman" w:hAnsi="Times New Roman" w:cs="Times New Roman"/>
          <w:b w:val="0"/>
          <w:bCs w:val="0"/>
        </w:rPr>
      </w:pPr>
      <w:r>
        <w:rPr>
          <w:rStyle w:val="29"/>
          <w:rFonts w:hint="default" w:ascii="Times New Roman" w:hAnsi="Times New Roman" w:cs="Times New Roman"/>
          <w:b/>
          <w:bCs/>
        </w:rPr>
        <w:t>8.1.1</w:t>
      </w:r>
      <w:r>
        <w:rPr>
          <w:rStyle w:val="29"/>
          <w:rFonts w:hint="default" w:ascii="Times New Roman" w:hAnsi="Times New Roman" w:cs="Times New Roman"/>
          <w:b w:val="0"/>
          <w:bCs w:val="0"/>
        </w:rPr>
        <w:t>绿色施工应符合现行国家标准《建筑工程绿色施工规范》和《建筑工程绿色施工评价标准》的要求，应根据绿色施工策划进行组装设计、方案编制、建立与设计、生产、运营维护联动的协调管理机制。钢结构防腐冷涂锌工程应进行绿色施工，制定绿色施工相关的管理措施。</w:t>
      </w:r>
      <w:bookmarkEnd w:id="53"/>
    </w:p>
    <w:p w14:paraId="0D74C29B">
      <w:pPr>
        <w:pStyle w:val="4"/>
        <w:spacing w:line="360" w:lineRule="auto"/>
        <w:rPr>
          <w:rFonts w:hint="default" w:ascii="Times New Roman" w:hAnsi="Times New Roman" w:cs="Times New Roman"/>
        </w:rPr>
      </w:pPr>
      <w:r>
        <w:rPr>
          <w:rStyle w:val="29"/>
          <w:rFonts w:hint="default" w:ascii="Times New Roman" w:hAnsi="Times New Roman" w:cs="Times New Roman"/>
          <w:b/>
          <w:bCs/>
        </w:rPr>
        <w:t>8.1.2</w:t>
      </w:r>
      <w:r>
        <w:rPr>
          <w:rStyle w:val="29"/>
          <w:rFonts w:hint="default" w:ascii="Times New Roman" w:hAnsi="Times New Roman" w:cs="Times New Roman"/>
          <w:b w:val="0"/>
          <w:bCs w:val="0"/>
        </w:rPr>
        <w:t xml:space="preserve"> 施工单位应建立绿色施工管理体系和管理制度，实施目标实现，应成立项目经</w:t>
      </w:r>
      <w:r>
        <w:rPr>
          <w:rFonts w:hint="default" w:ascii="Times New Roman" w:hAnsi="Times New Roman" w:cs="Times New Roman"/>
          <w:b w:val="0"/>
          <w:bCs w:val="0"/>
        </w:rPr>
        <w:t>理为第一负责人的</w:t>
      </w:r>
      <w:r>
        <w:rPr>
          <w:rStyle w:val="29"/>
          <w:rFonts w:hint="default" w:ascii="Times New Roman" w:hAnsi="Times New Roman" w:cs="Times New Roman"/>
          <w:b w:val="0"/>
          <w:bCs w:val="0"/>
        </w:rPr>
        <w:t>绿色施工领导小组，</w:t>
      </w:r>
      <w:r>
        <w:rPr>
          <w:rFonts w:hint="default" w:ascii="Times New Roman" w:hAnsi="Times New Roman" w:cs="Times New Roman"/>
          <w:b w:val="0"/>
          <w:bCs w:val="0"/>
        </w:rPr>
        <w:t>负责绿色施工的组织实施和目标实现，并指定绿色施工</w:t>
      </w:r>
      <w:r>
        <w:rPr>
          <w:rFonts w:hint="default" w:ascii="Times New Roman" w:hAnsi="Times New Roman" w:cs="Times New Roman"/>
        </w:rPr>
        <w:t>管理人员和监督人员，在施工过程中实时监控，做好绿色环保施工。</w:t>
      </w:r>
    </w:p>
    <w:p w14:paraId="535A5BF2">
      <w:pPr>
        <w:pStyle w:val="3"/>
        <w:spacing w:line="360" w:lineRule="auto"/>
        <w:rPr>
          <w:rFonts w:hint="default" w:ascii="Times New Roman" w:hAnsi="Times New Roman" w:cs="Times New Roman"/>
        </w:rPr>
      </w:pPr>
      <w:bookmarkStart w:id="56" w:name="_Toc27228"/>
      <w:bookmarkStart w:id="57" w:name="_Toc23706"/>
      <w:r>
        <w:rPr>
          <w:rFonts w:hint="default" w:ascii="Times New Roman" w:hAnsi="Times New Roman" w:cs="Times New Roman"/>
        </w:rPr>
        <w:t>8.2环境保护</w:t>
      </w:r>
      <w:bookmarkEnd w:id="56"/>
      <w:bookmarkEnd w:id="57"/>
    </w:p>
    <w:p w14:paraId="4C863020">
      <w:pPr>
        <w:spacing w:line="360" w:lineRule="auto"/>
        <w:rPr>
          <w:rFonts w:hint="default" w:ascii="Times New Roman" w:hAnsi="Times New Roman" w:cs="Times New Roman"/>
        </w:rPr>
      </w:pPr>
    </w:p>
    <w:p w14:paraId="52F113F7">
      <w:pPr>
        <w:pStyle w:val="4"/>
        <w:spacing w:line="360" w:lineRule="auto"/>
        <w:rPr>
          <w:rStyle w:val="29"/>
          <w:rFonts w:hint="default" w:ascii="Times New Roman" w:hAnsi="Times New Roman" w:cs="Times New Roman"/>
        </w:rPr>
      </w:pPr>
      <w:bookmarkStart w:id="58" w:name="_Toc26522"/>
      <w:r>
        <w:rPr>
          <w:rStyle w:val="29"/>
          <w:rFonts w:hint="default" w:ascii="Times New Roman" w:hAnsi="Times New Roman" w:cs="Times New Roman"/>
          <w:b/>
          <w:bCs/>
        </w:rPr>
        <w:t>8.2.1</w:t>
      </w:r>
      <w:r>
        <w:rPr>
          <w:rStyle w:val="29"/>
          <w:rFonts w:hint="default" w:ascii="Times New Roman" w:hAnsi="Times New Roman" w:cs="Times New Roman"/>
          <w:lang w:val="en-US" w:eastAsia="zh-CN"/>
        </w:rPr>
        <w:t xml:space="preserve"> </w:t>
      </w:r>
      <w:r>
        <w:rPr>
          <w:rStyle w:val="29"/>
          <w:rFonts w:hint="default" w:ascii="Times New Roman" w:hAnsi="Times New Roman" w:cs="Times New Roman"/>
        </w:rPr>
        <w:t>施工现场的扬尘控制应符合下列规定</w:t>
      </w:r>
    </w:p>
    <w:p w14:paraId="0597CA7E">
      <w:pPr>
        <w:pStyle w:val="4"/>
        <w:spacing w:line="360" w:lineRule="auto"/>
        <w:rPr>
          <w:rStyle w:val="29"/>
          <w:rFonts w:hint="default" w:ascii="Times New Roman" w:hAnsi="Times New Roman" w:cs="Times New Roman"/>
        </w:rPr>
      </w:pPr>
      <w:r>
        <w:rPr>
          <w:rStyle w:val="29"/>
          <w:rFonts w:hint="default" w:ascii="Times New Roman" w:hAnsi="Times New Roman" w:cs="Times New Roman"/>
          <w:b/>
          <w:bCs/>
        </w:rPr>
        <w:t>8.2.</w:t>
      </w:r>
      <w:r>
        <w:rPr>
          <w:rStyle w:val="29"/>
          <w:rFonts w:hint="default" w:ascii="Times New Roman" w:hAnsi="Times New Roman" w:cs="Times New Roman"/>
          <w:b/>
          <w:bCs/>
          <w:lang w:val="en-US" w:eastAsia="zh-CN"/>
        </w:rPr>
        <w:t xml:space="preserve">2 </w:t>
      </w:r>
      <w:r>
        <w:rPr>
          <w:rStyle w:val="29"/>
          <w:rFonts w:hint="default" w:ascii="Times New Roman" w:hAnsi="Times New Roman" w:cs="Times New Roman"/>
        </w:rPr>
        <w:t>所有喷砂和涂装均应在涂层车间内进行施工，并保持除尘设备和催化燃烧装置始终处于工作状态。</w:t>
      </w:r>
    </w:p>
    <w:p w14:paraId="2B3FFC7F">
      <w:pPr>
        <w:pStyle w:val="4"/>
        <w:spacing w:line="360" w:lineRule="auto"/>
        <w:rPr>
          <w:rStyle w:val="29"/>
          <w:rFonts w:hint="default" w:ascii="Times New Roman" w:hAnsi="Times New Roman" w:cs="Times New Roman"/>
        </w:rPr>
      </w:pPr>
      <w:r>
        <w:rPr>
          <w:rStyle w:val="29"/>
          <w:rFonts w:hint="default" w:ascii="Times New Roman" w:hAnsi="Times New Roman" w:cs="Times New Roman"/>
          <w:b/>
          <w:bCs/>
        </w:rPr>
        <w:t>8.2.</w:t>
      </w:r>
      <w:r>
        <w:rPr>
          <w:rStyle w:val="29"/>
          <w:rFonts w:hint="default" w:ascii="Times New Roman" w:hAnsi="Times New Roman" w:cs="Times New Roman"/>
          <w:b/>
          <w:bCs/>
          <w:lang w:val="en-US" w:eastAsia="zh-CN"/>
        </w:rPr>
        <w:t>3</w:t>
      </w:r>
      <w:r>
        <w:rPr>
          <w:rStyle w:val="29"/>
          <w:rFonts w:hint="default" w:ascii="Times New Roman" w:hAnsi="Times New Roman" w:cs="Times New Roman"/>
          <w:lang w:val="en-US" w:eastAsia="zh-CN"/>
        </w:rPr>
        <w:t xml:space="preserve"> </w:t>
      </w:r>
      <w:r>
        <w:rPr>
          <w:rStyle w:val="29"/>
          <w:rFonts w:hint="default" w:ascii="Times New Roman" w:hAnsi="Times New Roman" w:cs="Times New Roman"/>
        </w:rPr>
        <w:t>施工现场应对噪声进行实时监测，施工场界环境噪声排放昼间不应超过 70dB（A），夜间不应超过 55dB（A）。噪声测量方法应符合现行国家标准《建筑施工场界环境噪声排放标准》GB 12523 的规定。</w:t>
      </w:r>
    </w:p>
    <w:p w14:paraId="50C65ADE">
      <w:pPr>
        <w:pStyle w:val="4"/>
        <w:spacing w:line="360" w:lineRule="auto"/>
        <w:rPr>
          <w:rStyle w:val="29"/>
          <w:rFonts w:hint="default" w:ascii="Times New Roman" w:hAnsi="Times New Roman" w:cs="Times New Roman"/>
        </w:rPr>
      </w:pPr>
      <w:r>
        <w:rPr>
          <w:rStyle w:val="29"/>
          <w:rFonts w:hint="default" w:ascii="Times New Roman" w:hAnsi="Times New Roman" w:cs="Times New Roman"/>
          <w:b/>
          <w:bCs/>
        </w:rPr>
        <w:t>8.2.</w:t>
      </w:r>
      <w:r>
        <w:rPr>
          <w:rStyle w:val="29"/>
          <w:rFonts w:hint="default" w:ascii="Times New Roman" w:hAnsi="Times New Roman" w:cs="Times New Roman"/>
          <w:b/>
          <w:bCs/>
          <w:lang w:val="en-US" w:eastAsia="zh-CN"/>
        </w:rPr>
        <w:t xml:space="preserve">4 </w:t>
      </w:r>
      <w:r>
        <w:rPr>
          <w:rStyle w:val="29"/>
          <w:rFonts w:hint="default" w:ascii="Times New Roman" w:hAnsi="Times New Roman" w:cs="Times New Roman"/>
        </w:rPr>
        <w:t>施工现场宜选用低噪声、低振动的设备，强噪声设备宜设置在远离居民区的一侧，并应采用隔声、吸声材料搭设的防护棚或屏障。</w:t>
      </w:r>
    </w:p>
    <w:p w14:paraId="6498E278">
      <w:pPr>
        <w:pStyle w:val="4"/>
        <w:spacing w:line="360" w:lineRule="auto"/>
        <w:rPr>
          <w:rStyle w:val="29"/>
          <w:rFonts w:hint="default" w:ascii="Times New Roman" w:hAnsi="Times New Roman" w:cs="Times New Roman"/>
        </w:rPr>
      </w:pPr>
      <w:r>
        <w:rPr>
          <w:rStyle w:val="29"/>
          <w:rFonts w:hint="default" w:ascii="Times New Roman" w:hAnsi="Times New Roman" w:cs="Times New Roman"/>
          <w:b/>
          <w:bCs/>
        </w:rPr>
        <w:t>8.2.</w:t>
      </w:r>
      <w:r>
        <w:rPr>
          <w:rStyle w:val="29"/>
          <w:rFonts w:hint="default" w:ascii="Times New Roman" w:hAnsi="Times New Roman" w:cs="Times New Roman"/>
          <w:b/>
          <w:bCs/>
          <w:lang w:val="en-US" w:eastAsia="zh-CN"/>
        </w:rPr>
        <w:t>5</w:t>
      </w:r>
      <w:r>
        <w:rPr>
          <w:rStyle w:val="29"/>
          <w:rFonts w:hint="default" w:ascii="Times New Roman" w:hAnsi="Times New Roman" w:cs="Times New Roman"/>
          <w:lang w:val="en-US" w:eastAsia="zh-CN"/>
        </w:rPr>
        <w:t xml:space="preserve"> </w:t>
      </w:r>
      <w:r>
        <w:rPr>
          <w:rStyle w:val="29"/>
          <w:rFonts w:hint="default" w:ascii="Times New Roman" w:hAnsi="Times New Roman" w:cs="Times New Roman"/>
        </w:rPr>
        <w:t>施工现场存放的涂料和化学溶剂等物品应设有专门的库房，地面应做防渗漏处理。废弃的油料和化学溶剂应集中处理，不得随意倾倒，交有专业资质的回收厂家进行回收处理。</w:t>
      </w:r>
    </w:p>
    <w:p w14:paraId="5834FE0B">
      <w:pPr>
        <w:pStyle w:val="4"/>
        <w:spacing w:line="360" w:lineRule="auto"/>
        <w:rPr>
          <w:rStyle w:val="29"/>
          <w:rFonts w:hint="default" w:ascii="Times New Roman" w:hAnsi="Times New Roman" w:cs="Times New Roman"/>
        </w:rPr>
      </w:pPr>
      <w:r>
        <w:rPr>
          <w:rStyle w:val="29"/>
          <w:rFonts w:hint="default" w:ascii="Times New Roman" w:hAnsi="Times New Roman" w:cs="Times New Roman"/>
          <w:b/>
          <w:bCs/>
        </w:rPr>
        <w:t>8.2.</w:t>
      </w:r>
      <w:r>
        <w:rPr>
          <w:rStyle w:val="29"/>
          <w:rFonts w:hint="default" w:ascii="Times New Roman" w:hAnsi="Times New Roman" w:cs="Times New Roman"/>
          <w:b/>
          <w:bCs/>
          <w:lang w:val="en-US" w:eastAsia="zh-CN"/>
        </w:rPr>
        <w:t xml:space="preserve">6 </w:t>
      </w:r>
      <w:r>
        <w:rPr>
          <w:rStyle w:val="29"/>
          <w:rFonts w:hint="default" w:ascii="Times New Roman" w:hAnsi="Times New Roman" w:cs="Times New Roman"/>
        </w:rPr>
        <w:t>施工现场应设置封闭式垃圾站，施工垃圾应分类存放，集中运出，</w:t>
      </w:r>
    </w:p>
    <w:p w14:paraId="0402CDC8">
      <w:pPr>
        <w:pStyle w:val="4"/>
        <w:spacing w:line="360" w:lineRule="auto"/>
        <w:rPr>
          <w:rStyle w:val="29"/>
          <w:rFonts w:hint="default" w:ascii="Times New Roman" w:hAnsi="Times New Roman" w:cs="Times New Roman"/>
        </w:rPr>
      </w:pPr>
      <w:r>
        <w:rPr>
          <w:rStyle w:val="29"/>
          <w:rFonts w:hint="default" w:ascii="Times New Roman" w:hAnsi="Times New Roman" w:cs="Times New Roman"/>
          <w:b/>
          <w:bCs/>
        </w:rPr>
        <w:t>8.2.</w:t>
      </w:r>
      <w:r>
        <w:rPr>
          <w:rStyle w:val="29"/>
          <w:rFonts w:hint="default" w:ascii="Times New Roman" w:hAnsi="Times New Roman" w:cs="Times New Roman"/>
          <w:b/>
          <w:bCs/>
          <w:lang w:val="en-US" w:eastAsia="zh-CN"/>
        </w:rPr>
        <w:t xml:space="preserve">7 </w:t>
      </w:r>
      <w:r>
        <w:rPr>
          <w:rStyle w:val="29"/>
          <w:rFonts w:hint="default" w:ascii="Times New Roman" w:hAnsi="Times New Roman" w:cs="Times New Roman"/>
        </w:rPr>
        <w:t>施工现场严禁焚烧各类废弃物。</w:t>
      </w:r>
    </w:p>
    <w:p w14:paraId="79E2B84E">
      <w:pPr>
        <w:pStyle w:val="3"/>
        <w:spacing w:line="360" w:lineRule="auto"/>
        <w:rPr>
          <w:rFonts w:hint="default" w:ascii="Times New Roman" w:hAnsi="Times New Roman" w:cs="Times New Roman"/>
          <w:sz w:val="24"/>
          <w:szCs w:val="24"/>
        </w:rPr>
      </w:pPr>
      <w:bookmarkStart w:id="59" w:name="_Toc13874"/>
      <w:bookmarkStart w:id="60" w:name="_Toc30174"/>
      <w:r>
        <w:rPr>
          <w:rFonts w:hint="default" w:ascii="Times New Roman" w:hAnsi="Times New Roman" w:cs="Times New Roman"/>
          <w:sz w:val="24"/>
          <w:szCs w:val="24"/>
        </w:rPr>
        <w:t>8.3节材与材料资源利用</w:t>
      </w:r>
      <w:bookmarkEnd w:id="59"/>
      <w:bookmarkEnd w:id="60"/>
    </w:p>
    <w:p w14:paraId="09C57E5A">
      <w:pPr>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8.3.1</w:t>
      </w:r>
      <w:r>
        <w:rPr>
          <w:rStyle w:val="29"/>
          <w:rFonts w:hint="default" w:ascii="Times New Roman" w:hAnsi="Times New Roman" w:cs="Times New Roman"/>
          <w:bCs/>
          <w:lang w:val="en-US" w:eastAsia="zh-CN"/>
        </w:rPr>
        <w:t xml:space="preserve"> </w:t>
      </w:r>
      <w:r>
        <w:rPr>
          <w:rStyle w:val="29"/>
          <w:rFonts w:hint="default" w:ascii="Times New Roman" w:hAnsi="Times New Roman" w:cs="Times New Roman"/>
          <w:bCs/>
        </w:rPr>
        <w:t>应根据施工进度、库存情况等合理安排涂料的采购、进场时间和批次、减少库存量。</w:t>
      </w:r>
    </w:p>
    <w:p w14:paraId="788CF977">
      <w:pPr>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8.3.2</w:t>
      </w:r>
      <w:r>
        <w:rPr>
          <w:rStyle w:val="29"/>
          <w:rFonts w:hint="default" w:ascii="Times New Roman" w:hAnsi="Times New Roman" w:cs="Times New Roman"/>
          <w:bCs/>
          <w:lang w:val="en-US" w:eastAsia="zh-CN"/>
        </w:rPr>
        <w:t xml:space="preserve"> </w:t>
      </w:r>
      <w:r>
        <w:rPr>
          <w:rStyle w:val="29"/>
          <w:rFonts w:hint="default" w:ascii="Times New Roman" w:hAnsi="Times New Roman" w:cs="Times New Roman"/>
          <w:bCs/>
        </w:rPr>
        <w:t>现场涂料应分类堆放有序、并采取防潮、防雨、防晒等措施。</w:t>
      </w:r>
    </w:p>
    <w:p w14:paraId="534B41F7">
      <w:pPr>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8.3.3</w:t>
      </w:r>
      <w:r>
        <w:rPr>
          <w:rStyle w:val="29"/>
          <w:rFonts w:hint="default" w:ascii="Times New Roman" w:hAnsi="Times New Roman" w:cs="Times New Roman"/>
          <w:b/>
          <w:bCs w:val="0"/>
          <w:lang w:val="en-US" w:eastAsia="zh-CN"/>
        </w:rPr>
        <w:t xml:space="preserve"> </w:t>
      </w:r>
      <w:r>
        <w:rPr>
          <w:rStyle w:val="29"/>
          <w:rFonts w:hint="default" w:ascii="Times New Roman" w:hAnsi="Times New Roman" w:cs="Times New Roman"/>
          <w:bCs/>
        </w:rPr>
        <w:t>应优化钢结构的结构形式，采取合理的施工方法，减少涂料的浪费。</w:t>
      </w:r>
    </w:p>
    <w:p w14:paraId="092E84C3">
      <w:pPr>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8.3.4</w:t>
      </w:r>
      <w:r>
        <w:rPr>
          <w:rStyle w:val="29"/>
          <w:rFonts w:hint="default" w:ascii="Times New Roman" w:hAnsi="Times New Roman" w:cs="Times New Roman"/>
          <w:bCs/>
          <w:lang w:val="en-US" w:eastAsia="zh-CN"/>
        </w:rPr>
        <w:t xml:space="preserve"> </w:t>
      </w:r>
      <w:r>
        <w:rPr>
          <w:rStyle w:val="29"/>
          <w:rFonts w:hint="default" w:ascii="Times New Roman" w:hAnsi="Times New Roman" w:cs="Times New Roman"/>
          <w:bCs/>
        </w:rPr>
        <w:t>现场办公和生活用房应采用周转式活动房。</w:t>
      </w:r>
    </w:p>
    <w:p w14:paraId="58A7F31F">
      <w:pPr>
        <w:pStyle w:val="3"/>
        <w:spacing w:line="360" w:lineRule="auto"/>
        <w:rPr>
          <w:rFonts w:hint="default" w:ascii="Times New Roman" w:hAnsi="Times New Roman" w:cs="Times New Roman"/>
          <w:sz w:val="24"/>
          <w:szCs w:val="24"/>
        </w:rPr>
      </w:pPr>
      <w:bookmarkStart w:id="61" w:name="_Toc20708"/>
      <w:bookmarkStart w:id="62" w:name="_Toc22943"/>
      <w:r>
        <w:rPr>
          <w:rFonts w:hint="default" w:ascii="Times New Roman" w:hAnsi="Times New Roman" w:cs="Times New Roman"/>
          <w:sz w:val="24"/>
          <w:szCs w:val="24"/>
        </w:rPr>
        <w:t>8.4节水与水资源利用</w:t>
      </w:r>
      <w:bookmarkEnd w:id="61"/>
      <w:bookmarkEnd w:id="62"/>
    </w:p>
    <w:p w14:paraId="3E26D4A3">
      <w:pPr>
        <w:pStyle w:val="4"/>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8.4.1</w:t>
      </w:r>
      <w:r>
        <w:rPr>
          <w:rStyle w:val="29"/>
          <w:rFonts w:hint="default" w:ascii="Times New Roman" w:hAnsi="Times New Roman" w:cs="Times New Roman"/>
          <w:bCs/>
          <w:lang w:val="en-US" w:eastAsia="zh-CN"/>
        </w:rPr>
        <w:t xml:space="preserve"> </w:t>
      </w:r>
      <w:r>
        <w:rPr>
          <w:rStyle w:val="29"/>
          <w:rFonts w:hint="default" w:ascii="Times New Roman" w:hAnsi="Times New Roman" w:cs="Times New Roman"/>
          <w:bCs/>
        </w:rPr>
        <w:t>施工现场应分包对施工和生活用水采取定额使用，并分别计量管理。</w:t>
      </w:r>
    </w:p>
    <w:p w14:paraId="72B84C06">
      <w:pPr>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8.4.2</w:t>
      </w:r>
      <w:r>
        <w:rPr>
          <w:rStyle w:val="29"/>
          <w:rFonts w:hint="default" w:ascii="Times New Roman" w:hAnsi="Times New Roman" w:cs="Times New Roman"/>
          <w:b/>
          <w:bCs w:val="0"/>
          <w:lang w:val="en-US" w:eastAsia="zh-CN"/>
        </w:rPr>
        <w:t xml:space="preserve"> </w:t>
      </w:r>
      <w:r>
        <w:rPr>
          <w:rStyle w:val="29"/>
          <w:rFonts w:hint="default" w:ascii="Times New Roman" w:hAnsi="Times New Roman" w:cs="Times New Roman"/>
          <w:bCs/>
        </w:rPr>
        <w:t>施工现场办公区、生活区的生活用水应采用节水系统和节水器具。</w:t>
      </w:r>
    </w:p>
    <w:p w14:paraId="3DD69561">
      <w:pPr>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8.4.3</w:t>
      </w:r>
      <w:r>
        <w:rPr>
          <w:rStyle w:val="29"/>
          <w:rFonts w:hint="default" w:ascii="Times New Roman" w:hAnsi="Times New Roman" w:cs="Times New Roman"/>
          <w:b/>
          <w:bCs w:val="0"/>
          <w:lang w:val="en-US" w:eastAsia="zh-CN"/>
        </w:rPr>
        <w:t xml:space="preserve"> </w:t>
      </w:r>
      <w:r>
        <w:rPr>
          <w:rStyle w:val="29"/>
          <w:rFonts w:hint="default" w:ascii="Times New Roman" w:hAnsi="Times New Roman" w:cs="Times New Roman"/>
          <w:bCs/>
        </w:rPr>
        <w:t>施工现场应设置专人负责水资源的管理，定期检查、维修和保养节水器具，避免跑、冒、滴、漏和长流水等浪费情况。</w:t>
      </w:r>
    </w:p>
    <w:p w14:paraId="6C2D90D0">
      <w:pPr>
        <w:pStyle w:val="3"/>
        <w:spacing w:line="360" w:lineRule="auto"/>
        <w:rPr>
          <w:rFonts w:hint="default" w:ascii="Times New Roman" w:hAnsi="Times New Roman" w:cs="Times New Roman"/>
          <w:sz w:val="24"/>
          <w:szCs w:val="24"/>
        </w:rPr>
      </w:pPr>
      <w:bookmarkStart w:id="63" w:name="_Toc8031"/>
      <w:bookmarkStart w:id="64" w:name="_Toc19750"/>
      <w:r>
        <w:rPr>
          <w:rFonts w:hint="default" w:ascii="Times New Roman" w:hAnsi="Times New Roman" w:cs="Times New Roman"/>
          <w:sz w:val="24"/>
          <w:szCs w:val="24"/>
        </w:rPr>
        <w:t>8.5节能与能源利用</w:t>
      </w:r>
      <w:bookmarkEnd w:id="63"/>
      <w:bookmarkEnd w:id="64"/>
    </w:p>
    <w:p w14:paraId="2B196EF4">
      <w:pPr>
        <w:spacing w:line="360" w:lineRule="auto"/>
        <w:rPr>
          <w:rStyle w:val="29"/>
          <w:rFonts w:hint="default" w:ascii="Times New Roman" w:hAnsi="Times New Roman" w:cs="Times New Roman"/>
          <w:bCs/>
        </w:rPr>
      </w:pPr>
      <w:r>
        <w:rPr>
          <w:rFonts w:hint="default" w:ascii="Times New Roman" w:hAnsi="Times New Roman" w:cs="Times New Roman"/>
          <w:b/>
          <w:bCs w:val="0"/>
          <w:sz w:val="24"/>
          <w:szCs w:val="24"/>
        </w:rPr>
        <w:t>8.5.1</w:t>
      </w:r>
      <w:r>
        <w:rPr>
          <w:rFonts w:hint="default" w:ascii="Times New Roman" w:hAnsi="Times New Roman" w:cs="Times New Roman"/>
          <w:b/>
          <w:bCs w:val="0"/>
          <w:sz w:val="24"/>
          <w:szCs w:val="24"/>
          <w:lang w:val="en-US" w:eastAsia="zh-CN"/>
        </w:rPr>
        <w:t xml:space="preserve"> </w:t>
      </w:r>
      <w:r>
        <w:rPr>
          <w:rStyle w:val="29"/>
          <w:rFonts w:hint="default" w:ascii="Times New Roman" w:hAnsi="Times New Roman" w:cs="Times New Roman"/>
          <w:bCs/>
        </w:rPr>
        <w:t>应制定合理的施工能耗指标，提高施工能源利用率。</w:t>
      </w:r>
    </w:p>
    <w:p w14:paraId="09C255FE">
      <w:pPr>
        <w:pStyle w:val="4"/>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8.5.2</w:t>
      </w:r>
      <w:r>
        <w:rPr>
          <w:rStyle w:val="29"/>
          <w:rFonts w:hint="default" w:ascii="Times New Roman" w:hAnsi="Times New Roman" w:cs="Times New Roman"/>
          <w:bCs/>
          <w:lang w:val="en-US" w:eastAsia="zh-CN"/>
        </w:rPr>
        <w:t xml:space="preserve"> </w:t>
      </w:r>
      <w:r>
        <w:rPr>
          <w:rStyle w:val="29"/>
          <w:rFonts w:hint="default" w:ascii="Times New Roman" w:hAnsi="Times New Roman" w:cs="Times New Roman"/>
          <w:bCs/>
        </w:rPr>
        <w:t>应优先使用国家、行业推荐的节能、高效、环保的施工设备和机具，如选用变频技术的节能施工设备等。</w:t>
      </w:r>
    </w:p>
    <w:p w14:paraId="7F69B275">
      <w:pPr>
        <w:pStyle w:val="4"/>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8.5.3</w:t>
      </w:r>
      <w:r>
        <w:rPr>
          <w:rStyle w:val="29"/>
          <w:rFonts w:hint="default" w:ascii="Times New Roman" w:hAnsi="Times New Roman" w:cs="Times New Roman"/>
          <w:b/>
          <w:bCs w:val="0"/>
          <w:lang w:val="en-US" w:eastAsia="zh-CN"/>
        </w:rPr>
        <w:t xml:space="preserve"> </w:t>
      </w:r>
      <w:r>
        <w:rPr>
          <w:rStyle w:val="29"/>
          <w:rFonts w:hint="default" w:ascii="Times New Roman" w:hAnsi="Times New Roman" w:cs="Times New Roman"/>
          <w:bCs/>
        </w:rPr>
        <w:t>施工现场应合理安排工序，提高各种机械的使用率和满载率，降低各种设备的单位耗能。</w:t>
      </w:r>
    </w:p>
    <w:p w14:paraId="74BA5AF9">
      <w:pPr>
        <w:pStyle w:val="4"/>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8.5.4</w:t>
      </w:r>
      <w:r>
        <w:rPr>
          <w:rStyle w:val="29"/>
          <w:rFonts w:hint="default" w:ascii="Times New Roman" w:hAnsi="Times New Roman" w:cs="Times New Roman"/>
          <w:b/>
          <w:bCs w:val="0"/>
          <w:lang w:val="en-US" w:eastAsia="zh-CN"/>
        </w:rPr>
        <w:t xml:space="preserve"> </w:t>
      </w:r>
      <w:r>
        <w:rPr>
          <w:rStyle w:val="29"/>
          <w:rFonts w:hint="default" w:ascii="Times New Roman" w:hAnsi="Times New Roman" w:cs="Times New Roman"/>
          <w:bCs/>
        </w:rPr>
        <w:t>应定期对施工设备和机具进行维修和保养，使其保持良好的运行状态，减少能源消耗。</w:t>
      </w:r>
    </w:p>
    <w:p w14:paraId="5DFE59B0">
      <w:pPr>
        <w:pStyle w:val="4"/>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8.5.5</w:t>
      </w:r>
      <w:r>
        <w:rPr>
          <w:rStyle w:val="29"/>
          <w:rFonts w:hint="default" w:ascii="Times New Roman" w:hAnsi="Times New Roman" w:cs="Times New Roman"/>
          <w:b/>
          <w:bCs w:val="0"/>
          <w:lang w:val="en-US" w:eastAsia="zh-CN"/>
        </w:rPr>
        <w:t xml:space="preserve"> </w:t>
      </w:r>
      <w:r>
        <w:rPr>
          <w:rStyle w:val="29"/>
          <w:rFonts w:hint="default" w:ascii="Times New Roman" w:hAnsi="Times New Roman" w:cs="Times New Roman"/>
          <w:bCs/>
        </w:rPr>
        <w:t>办公、生活和施工现场，采用节能照明灯具的数量应大于 80%。</w:t>
      </w:r>
    </w:p>
    <w:p w14:paraId="01C3A855">
      <w:pPr>
        <w:pStyle w:val="3"/>
        <w:spacing w:line="360" w:lineRule="auto"/>
        <w:rPr>
          <w:rFonts w:hint="default" w:ascii="Times New Roman" w:hAnsi="Times New Roman" w:cs="Times New Roman"/>
          <w:sz w:val="24"/>
          <w:szCs w:val="24"/>
        </w:rPr>
      </w:pPr>
      <w:bookmarkStart w:id="65" w:name="_Toc19623"/>
      <w:bookmarkStart w:id="66" w:name="_Toc19937"/>
      <w:r>
        <w:rPr>
          <w:rFonts w:hint="default" w:ascii="Times New Roman" w:hAnsi="Times New Roman" w:cs="Times New Roman"/>
          <w:sz w:val="24"/>
          <w:szCs w:val="24"/>
        </w:rPr>
        <w:t>8.6节地与施工用地保护</w:t>
      </w:r>
      <w:bookmarkEnd w:id="65"/>
      <w:bookmarkEnd w:id="66"/>
    </w:p>
    <w:p w14:paraId="4A1D6DDD">
      <w:pPr>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8.6.1</w:t>
      </w:r>
      <w:r>
        <w:rPr>
          <w:rStyle w:val="29"/>
          <w:rFonts w:hint="eastAsia" w:ascii="Times New Roman" w:hAnsi="Times New Roman" w:cs="Times New Roman"/>
          <w:bCs/>
          <w:lang w:val="en-US" w:eastAsia="zh-CN"/>
        </w:rPr>
        <w:t xml:space="preserve"> </w:t>
      </w:r>
      <w:r>
        <w:rPr>
          <w:rStyle w:val="29"/>
          <w:rFonts w:hint="default" w:ascii="Times New Roman" w:hAnsi="Times New Roman" w:cs="Times New Roman"/>
          <w:bCs/>
        </w:rPr>
        <w:t>应根据工程规模及施工需求等因素合理布置施工临时设施，施工临时设施占地面积应按用地指标所需的最低面积设计。</w:t>
      </w:r>
    </w:p>
    <w:p w14:paraId="660C9ED6">
      <w:pPr>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8.6.2</w:t>
      </w:r>
      <w:r>
        <w:rPr>
          <w:rStyle w:val="29"/>
          <w:rFonts w:hint="eastAsia" w:ascii="Times New Roman" w:hAnsi="Times New Roman" w:cs="Times New Roman"/>
          <w:b/>
          <w:bCs w:val="0"/>
          <w:lang w:val="en-US" w:eastAsia="zh-CN"/>
        </w:rPr>
        <w:t xml:space="preserve"> </w:t>
      </w:r>
      <w:r>
        <w:rPr>
          <w:rStyle w:val="29"/>
          <w:rFonts w:hint="default" w:ascii="Times New Roman" w:hAnsi="Times New Roman" w:cs="Times New Roman"/>
          <w:bCs/>
        </w:rPr>
        <w:t>施工现场的临时设施建设应禁止使用粘土砖。</w:t>
      </w:r>
    </w:p>
    <w:p w14:paraId="5D2B62C3">
      <w:pPr>
        <w:spacing w:line="360" w:lineRule="auto"/>
        <w:rPr>
          <w:rStyle w:val="29"/>
          <w:rFonts w:hint="default" w:ascii="Times New Roman" w:hAnsi="Times New Roman" w:cs="Times New Roman"/>
          <w:bCs/>
        </w:rPr>
      </w:pPr>
      <w:r>
        <w:rPr>
          <w:rStyle w:val="29"/>
          <w:rFonts w:hint="default" w:ascii="Times New Roman" w:hAnsi="Times New Roman" w:cs="Times New Roman"/>
          <w:b/>
          <w:bCs w:val="0"/>
        </w:rPr>
        <w:t>8.6.3</w:t>
      </w:r>
      <w:r>
        <w:rPr>
          <w:rStyle w:val="29"/>
          <w:rFonts w:hint="eastAsia" w:ascii="Times New Roman" w:hAnsi="Times New Roman" w:cs="Times New Roman"/>
          <w:b/>
          <w:bCs w:val="0"/>
          <w:lang w:val="en-US" w:eastAsia="zh-CN"/>
        </w:rPr>
        <w:t xml:space="preserve"> </w:t>
      </w:r>
      <w:r>
        <w:rPr>
          <w:rStyle w:val="29"/>
          <w:rFonts w:hint="default" w:ascii="Times New Roman" w:hAnsi="Times New Roman" w:cs="Times New Roman"/>
          <w:bCs/>
        </w:rPr>
        <w:t>施工现场临时办公和生活用房应采用多层轻钢活动板房、钢骨架多层水泥活动板房等可重复使用的装配式结构。</w:t>
      </w:r>
    </w:p>
    <w:p w14:paraId="6478CCBF">
      <w:pPr>
        <w:pStyle w:val="3"/>
        <w:spacing w:line="360" w:lineRule="auto"/>
        <w:rPr>
          <w:rFonts w:hint="default" w:ascii="Times New Roman" w:hAnsi="Times New Roman" w:cs="Times New Roman"/>
          <w:sz w:val="24"/>
          <w:szCs w:val="24"/>
        </w:rPr>
      </w:pPr>
      <w:bookmarkStart w:id="67" w:name="_Toc21162"/>
      <w:bookmarkStart w:id="68" w:name="_Toc23893"/>
      <w:r>
        <w:rPr>
          <w:rFonts w:hint="default" w:ascii="Times New Roman" w:hAnsi="Times New Roman" w:cs="Times New Roman"/>
          <w:sz w:val="24"/>
          <w:szCs w:val="24"/>
        </w:rPr>
        <w:t>8.7绿色施工动态管理机监督措施</w:t>
      </w:r>
      <w:bookmarkEnd w:id="67"/>
      <w:bookmarkEnd w:id="68"/>
    </w:p>
    <w:p w14:paraId="0953A989">
      <w:pPr>
        <w:spacing w:line="360" w:lineRule="auto"/>
        <w:rPr>
          <w:rFonts w:hint="default" w:ascii="Times New Roman" w:hAnsi="Times New Roman" w:cs="Times New Roman"/>
          <w:bCs/>
          <w:sz w:val="24"/>
          <w:szCs w:val="24"/>
        </w:rPr>
      </w:pPr>
      <w:r>
        <w:rPr>
          <w:rFonts w:hint="default" w:ascii="Times New Roman" w:hAnsi="Times New Roman" w:cs="Times New Roman"/>
          <w:b/>
          <w:bCs w:val="0"/>
          <w:sz w:val="24"/>
          <w:szCs w:val="24"/>
        </w:rPr>
        <w:t>8.7.1</w:t>
      </w:r>
      <w:r>
        <w:rPr>
          <w:rFonts w:hint="eastAsia" w:ascii="Times New Roman" w:hAnsi="Times New Roman" w:cs="Times New Roman"/>
          <w:bCs/>
          <w:sz w:val="24"/>
          <w:szCs w:val="24"/>
          <w:lang w:val="en-US" w:eastAsia="zh-CN"/>
        </w:rPr>
        <w:t xml:space="preserve"> </w:t>
      </w:r>
      <w:r>
        <w:rPr>
          <w:rFonts w:hint="default" w:ascii="Times New Roman" w:hAnsi="Times New Roman" w:cs="Times New Roman"/>
          <w:bCs/>
          <w:sz w:val="24"/>
          <w:szCs w:val="24"/>
        </w:rPr>
        <w:t>应制定项目全过程绿色施工动态管理和监督措施，应进行绿色施工宣传并定期进行绿色施工专项培训。</w:t>
      </w:r>
    </w:p>
    <w:p w14:paraId="1270A1C9">
      <w:pPr>
        <w:spacing w:line="360" w:lineRule="auto"/>
        <w:rPr>
          <w:rFonts w:hint="default" w:ascii="Times New Roman" w:hAnsi="Times New Roman" w:cs="Times New Roman"/>
          <w:bCs/>
          <w:sz w:val="24"/>
          <w:szCs w:val="24"/>
        </w:rPr>
      </w:pPr>
      <w:r>
        <w:rPr>
          <w:rFonts w:hint="default" w:ascii="Times New Roman" w:hAnsi="Times New Roman" w:cs="Times New Roman"/>
          <w:b/>
          <w:bCs w:val="0"/>
          <w:sz w:val="24"/>
          <w:szCs w:val="24"/>
        </w:rPr>
        <w:t xml:space="preserve">8.7.2 </w:t>
      </w:r>
      <w:r>
        <w:rPr>
          <w:rFonts w:hint="default" w:ascii="Times New Roman" w:hAnsi="Times New Roman" w:cs="Times New Roman"/>
          <w:bCs/>
          <w:sz w:val="24"/>
          <w:szCs w:val="24"/>
        </w:rPr>
        <w:t>对绿色施工的效果及采用的新技术、新设备、新材料与新工艺，应进行自我评价。</w:t>
      </w:r>
    </w:p>
    <w:p w14:paraId="05FB5CB0">
      <w:pPr>
        <w:pStyle w:val="3"/>
        <w:spacing w:line="360" w:lineRule="auto"/>
        <w:rPr>
          <w:rFonts w:hint="default" w:ascii="Times New Roman" w:hAnsi="Times New Roman" w:cs="Times New Roman"/>
          <w:sz w:val="24"/>
          <w:szCs w:val="24"/>
        </w:rPr>
      </w:pPr>
      <w:bookmarkStart w:id="69" w:name="_Toc9357"/>
      <w:bookmarkStart w:id="70" w:name="_Toc31146"/>
      <w:r>
        <w:rPr>
          <w:rFonts w:hint="default" w:ascii="Times New Roman" w:hAnsi="Times New Roman" w:cs="Times New Roman"/>
          <w:sz w:val="24"/>
          <w:szCs w:val="24"/>
        </w:rPr>
        <w:t>8.8人员安全及健康管理</w:t>
      </w:r>
      <w:bookmarkEnd w:id="69"/>
      <w:bookmarkEnd w:id="70"/>
    </w:p>
    <w:p w14:paraId="171F760D">
      <w:pPr>
        <w:spacing w:line="360" w:lineRule="auto"/>
        <w:rPr>
          <w:rFonts w:hint="default" w:ascii="Times New Roman" w:hAnsi="Times New Roman" w:cs="Times New Roman"/>
          <w:bCs/>
          <w:sz w:val="24"/>
          <w:szCs w:val="24"/>
        </w:rPr>
      </w:pPr>
      <w:r>
        <w:rPr>
          <w:rFonts w:hint="default" w:ascii="Times New Roman" w:hAnsi="Times New Roman" w:cs="Times New Roman"/>
          <w:b/>
          <w:bCs w:val="0"/>
          <w:sz w:val="24"/>
          <w:szCs w:val="24"/>
        </w:rPr>
        <w:t>8.8.1</w:t>
      </w:r>
      <w:r>
        <w:rPr>
          <w:rFonts w:hint="eastAsia" w:ascii="Times New Roman" w:hAnsi="Times New Roman" w:cs="Times New Roman"/>
          <w:bCs/>
          <w:sz w:val="24"/>
          <w:szCs w:val="24"/>
          <w:lang w:val="en-US" w:eastAsia="zh-CN"/>
        </w:rPr>
        <w:t xml:space="preserve"> </w:t>
      </w:r>
      <w:r>
        <w:rPr>
          <w:rFonts w:hint="default" w:ascii="Times New Roman" w:hAnsi="Times New Roman" w:cs="Times New Roman"/>
          <w:bCs/>
          <w:sz w:val="24"/>
          <w:szCs w:val="24"/>
        </w:rPr>
        <w:t>在施工方案中制定施工防尘、防毒、防辐射等防止职业危害的措施；</w:t>
      </w:r>
    </w:p>
    <w:p w14:paraId="2D008759">
      <w:pPr>
        <w:spacing w:line="360" w:lineRule="auto"/>
        <w:rPr>
          <w:rFonts w:hint="default" w:ascii="Times New Roman" w:hAnsi="Times New Roman" w:cs="Times New Roman"/>
          <w:bCs/>
          <w:sz w:val="24"/>
          <w:szCs w:val="24"/>
        </w:rPr>
      </w:pPr>
      <w:r>
        <w:rPr>
          <w:rFonts w:hint="default" w:ascii="Times New Roman" w:hAnsi="Times New Roman" w:cs="Times New Roman"/>
          <w:b/>
          <w:bCs w:val="0"/>
          <w:sz w:val="24"/>
          <w:szCs w:val="24"/>
        </w:rPr>
        <w:t>8.8.2</w:t>
      </w:r>
      <w:r>
        <w:rPr>
          <w:rFonts w:hint="eastAsia" w:ascii="Times New Roman" w:hAnsi="Times New Roman" w:cs="Times New Roman"/>
          <w:b/>
          <w:bCs w:val="0"/>
          <w:sz w:val="24"/>
          <w:szCs w:val="24"/>
          <w:lang w:val="en-US" w:eastAsia="zh-CN"/>
        </w:rPr>
        <w:t xml:space="preserve"> </w:t>
      </w:r>
      <w:r>
        <w:rPr>
          <w:rFonts w:hint="default" w:ascii="Times New Roman" w:hAnsi="Times New Roman" w:cs="Times New Roman"/>
          <w:bCs/>
          <w:sz w:val="24"/>
          <w:szCs w:val="24"/>
        </w:rPr>
        <w:t>根据实际场地合理布置施工现场，并建立卫生急救、报检防疫制度；</w:t>
      </w:r>
    </w:p>
    <w:p w14:paraId="085524C5">
      <w:pPr>
        <w:spacing w:line="360" w:lineRule="auto"/>
        <w:rPr>
          <w:rFonts w:hint="default" w:ascii="Times New Roman" w:hAnsi="Times New Roman" w:cs="Times New Roman"/>
          <w:bCs/>
          <w:sz w:val="24"/>
          <w:szCs w:val="24"/>
        </w:rPr>
      </w:pPr>
      <w:r>
        <w:rPr>
          <w:rFonts w:hint="default" w:ascii="Times New Roman" w:hAnsi="Times New Roman" w:cs="Times New Roman"/>
          <w:b/>
          <w:bCs w:val="0"/>
          <w:sz w:val="24"/>
          <w:szCs w:val="24"/>
        </w:rPr>
        <w:t>8.8.3</w:t>
      </w:r>
      <w:r>
        <w:rPr>
          <w:rFonts w:hint="eastAsia" w:ascii="Times New Roman" w:hAnsi="Times New Roman" w:cs="Times New Roman"/>
          <w:bCs/>
          <w:sz w:val="24"/>
          <w:szCs w:val="24"/>
          <w:lang w:val="en-US" w:eastAsia="zh-CN"/>
        </w:rPr>
        <w:t xml:space="preserve"> </w:t>
      </w:r>
      <w:r>
        <w:rPr>
          <w:rFonts w:hint="default" w:ascii="Times New Roman" w:hAnsi="Times New Roman" w:cs="Times New Roman"/>
          <w:bCs/>
          <w:sz w:val="24"/>
          <w:szCs w:val="24"/>
        </w:rPr>
        <w:t>制定施工人员住宿、膳食、用水等生活与环境卫生等管理措施。</w:t>
      </w:r>
    </w:p>
    <w:bookmarkEnd w:id="58"/>
    <w:p w14:paraId="45705F53">
      <w:pPr>
        <w:snapToGrid w:val="0"/>
        <w:spacing w:line="360" w:lineRule="auto"/>
        <w:ind w:left="420" w:leftChars="200"/>
        <w:rPr>
          <w:rFonts w:hint="default" w:ascii="Times New Roman" w:hAnsi="Times New Roman" w:cs="Times New Roman"/>
          <w:bCs/>
          <w:sz w:val="24"/>
          <w:szCs w:val="24"/>
        </w:rPr>
      </w:pPr>
    </w:p>
    <w:p w14:paraId="0305D11E">
      <w:pPr>
        <w:spacing w:line="360" w:lineRule="auto"/>
        <w:rPr>
          <w:rFonts w:hint="default" w:ascii="Times New Roman" w:hAnsi="Times New Roman" w:cs="Times New Roman"/>
          <w:sz w:val="30"/>
          <w:szCs w:val="30"/>
        </w:rPr>
      </w:pPr>
      <w:r>
        <w:rPr>
          <w:rFonts w:hint="default" w:ascii="Times New Roman" w:hAnsi="Times New Roman" w:cs="Times New Roman"/>
          <w:sz w:val="30"/>
          <w:szCs w:val="30"/>
        </w:rPr>
        <w:br w:type="page"/>
      </w:r>
    </w:p>
    <w:p w14:paraId="113416D6">
      <w:pPr>
        <w:pStyle w:val="2"/>
        <w:spacing w:line="360" w:lineRule="auto"/>
        <w:rPr>
          <w:rFonts w:hint="default" w:ascii="Times New Roman" w:hAnsi="Times New Roman" w:eastAsia="宋体" w:cs="Times New Roman"/>
          <w:lang w:val="en-US" w:eastAsia="zh-CN"/>
        </w:rPr>
      </w:pPr>
      <w:bookmarkStart w:id="71" w:name="_Toc12732"/>
      <w:bookmarkStart w:id="72" w:name="_Toc28317"/>
      <w:r>
        <w:rPr>
          <w:rFonts w:hint="default" w:ascii="Times New Roman" w:hAnsi="Times New Roman" w:cs="Times New Roman"/>
        </w:rPr>
        <w:t>附录A</w:t>
      </w:r>
      <w:r>
        <w:rPr>
          <w:rFonts w:hint="default" w:ascii="Times New Roman" w:hAnsi="Times New Roman" w:cs="Times New Roman"/>
          <w:lang w:val="en-US" w:eastAsia="zh-CN"/>
        </w:rPr>
        <w:t xml:space="preserve"> 腐蚀环境分类</w:t>
      </w:r>
      <w:bookmarkEnd w:id="71"/>
      <w:bookmarkEnd w:id="72"/>
    </w:p>
    <w:p w14:paraId="165CC64C">
      <w:pPr>
        <w:pStyle w:val="4"/>
        <w:spacing w:line="360" w:lineRule="auto"/>
        <w:rPr>
          <w:rFonts w:hint="default" w:ascii="Times New Roman" w:hAnsi="Times New Roman" w:cs="Times New Roman"/>
        </w:rPr>
      </w:pPr>
      <w:r>
        <w:rPr>
          <w:rFonts w:hint="default" w:ascii="Times New Roman" w:hAnsi="Times New Roman" w:cs="Times New Roman"/>
          <w:b/>
          <w:bCs/>
        </w:rPr>
        <w:t>A.0.1</w:t>
      </w:r>
      <w:r>
        <w:rPr>
          <w:rFonts w:hint="default" w:ascii="Times New Roman" w:hAnsi="Times New Roman" w:cs="Times New Roman"/>
          <w:b/>
          <w:bCs/>
          <w:szCs w:val="20"/>
        </w:rPr>
        <w:t xml:space="preserve"> </w:t>
      </w:r>
      <w:r>
        <w:rPr>
          <w:rFonts w:hint="default" w:ascii="Times New Roman" w:hAnsi="Times New Roman" w:cs="Times New Roman"/>
          <w:szCs w:val="26"/>
        </w:rPr>
        <w:t>腐</w:t>
      </w:r>
      <w:r>
        <w:rPr>
          <w:rFonts w:hint="default" w:ascii="Times New Roman" w:hAnsi="Times New Roman" w:cs="Times New Roman"/>
        </w:rPr>
        <w:t>蚀环境分类按ISO 12944-2规定进行分类</w:t>
      </w:r>
    </w:p>
    <w:p w14:paraId="002FFEB8">
      <w:pPr>
        <w:pStyle w:val="4"/>
        <w:spacing w:line="360" w:lineRule="auto"/>
        <w:rPr>
          <w:rFonts w:hint="default" w:ascii="Times New Roman" w:hAnsi="Times New Roman" w:cs="Times New Roman"/>
          <w:szCs w:val="20"/>
        </w:rPr>
      </w:pPr>
      <w:r>
        <w:rPr>
          <w:rFonts w:hint="default" w:ascii="Times New Roman" w:hAnsi="Times New Roman" w:cs="Times New Roman"/>
          <w:b/>
          <w:bCs/>
        </w:rPr>
        <w:t>A.0.2</w:t>
      </w:r>
      <w:r>
        <w:rPr>
          <w:rFonts w:hint="default" w:ascii="Times New Roman" w:hAnsi="Times New Roman" w:cs="Times New Roman"/>
        </w:rPr>
        <w:t xml:space="preserve"> 腐蚀种类与</w:t>
      </w:r>
      <w:r>
        <w:rPr>
          <w:rFonts w:hint="default" w:ascii="Times New Roman" w:hAnsi="Times New Roman" w:cs="Times New Roman"/>
          <w:szCs w:val="20"/>
        </w:rPr>
        <w:t>典型环境如表A.0.2-1、表A.0.2-2所示。</w:t>
      </w:r>
    </w:p>
    <w:p w14:paraId="4C4B99A8">
      <w:pPr>
        <w:snapToGrid w:val="0"/>
        <w:spacing w:line="360" w:lineRule="auto"/>
        <w:jc w:val="center"/>
        <w:rPr>
          <w:rFonts w:hint="default" w:ascii="Times New Roman" w:hAnsi="Times New Roman" w:cs="Times New Roman"/>
          <w:sz w:val="24"/>
          <w:szCs w:val="24"/>
        </w:rPr>
      </w:pPr>
      <w:r>
        <w:rPr>
          <w:rFonts w:hint="default" w:ascii="Times New Roman" w:hAnsi="Times New Roman" w:eastAsia="黑体" w:cs="Times New Roman"/>
          <w:sz w:val="24"/>
          <w:szCs w:val="24"/>
        </w:rPr>
        <w:t>表A.0.2-1 大气腐蚀种类与典型环境实例</w:t>
      </w:r>
    </w:p>
    <w:tbl>
      <w:tblPr>
        <w:tblStyle w:val="14"/>
        <w:tblpPr w:leftFromText="181" w:rightFromText="181" w:vertAnchor="text" w:horzAnchor="page" w:tblpXSpec="center" w:tblpY="1"/>
        <w:tblOverlap w:val="never"/>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560"/>
        <w:gridCol w:w="1021"/>
        <w:gridCol w:w="860"/>
        <w:gridCol w:w="798"/>
        <w:gridCol w:w="1015"/>
        <w:gridCol w:w="2104"/>
        <w:gridCol w:w="2429"/>
      </w:tblGrid>
      <w:tr w14:paraId="7C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598" w:type="dxa"/>
            <w:vMerge w:val="restart"/>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0B52A072">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腐蚀</w:t>
            </w:r>
          </w:p>
          <w:p w14:paraId="7BE1F22D">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种类</w:t>
            </w:r>
          </w:p>
        </w:tc>
        <w:tc>
          <w:tcPr>
            <w:tcW w:w="3971" w:type="dxa"/>
            <w:gridSpan w:val="4"/>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2614B477">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单位表面的质量/厚度损耗（第一年暴露后）</w:t>
            </w:r>
          </w:p>
        </w:tc>
        <w:tc>
          <w:tcPr>
            <w:tcW w:w="4905"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035C067C">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温和气候中典型环境的参考实例</w:t>
            </w:r>
          </w:p>
        </w:tc>
      </w:tr>
      <w:tr w14:paraId="39B7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6" w:hRule="atLeast"/>
          <w:jc w:val="center"/>
        </w:trPr>
        <w:tc>
          <w:tcPr>
            <w:tcW w:w="598" w:type="dxa"/>
            <w:vMerge w:val="continue"/>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296C5260">
            <w:pPr>
              <w:snapToGrid w:val="0"/>
              <w:spacing w:line="240" w:lineRule="auto"/>
              <w:jc w:val="center"/>
              <w:rPr>
                <w:rFonts w:hint="default" w:ascii="Times New Roman" w:hAnsi="Times New Roman" w:cs="Times New Roman"/>
                <w:sz w:val="20"/>
                <w:szCs w:val="20"/>
              </w:rPr>
            </w:pPr>
          </w:p>
        </w:tc>
        <w:tc>
          <w:tcPr>
            <w:tcW w:w="2023"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3BA108F6">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低碳钢</w:t>
            </w:r>
          </w:p>
        </w:tc>
        <w:tc>
          <w:tcPr>
            <w:tcW w:w="1948" w:type="dxa"/>
            <w:gridSpan w:val="2"/>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2BE1A846">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锌</w:t>
            </w:r>
          </w:p>
        </w:tc>
        <w:tc>
          <w:tcPr>
            <w:tcW w:w="2276" w:type="dxa"/>
            <w:vMerge w:val="restart"/>
            <w:tcBorders>
              <w:top w:val="single" w:color="000000" w:sz="8" w:space="0"/>
              <w:left w:val="single" w:color="000000" w:sz="8" w:space="0"/>
              <w:right w:val="single" w:color="000000" w:sz="8" w:space="0"/>
            </w:tcBorders>
            <w:shd w:val="clear" w:color="auto" w:fill="F1F1F1" w:themeFill="background1" w:themeFillShade="F2"/>
            <w:vAlign w:val="center"/>
          </w:tcPr>
          <w:p w14:paraId="0B015648">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外部</w:t>
            </w:r>
          </w:p>
        </w:tc>
        <w:tc>
          <w:tcPr>
            <w:tcW w:w="2629" w:type="dxa"/>
            <w:vMerge w:val="restart"/>
            <w:tcBorders>
              <w:top w:val="single" w:color="000000" w:sz="8" w:space="0"/>
              <w:left w:val="single" w:color="000000" w:sz="8" w:space="0"/>
              <w:right w:val="single" w:color="000000" w:sz="8" w:space="0"/>
            </w:tcBorders>
            <w:shd w:val="clear" w:color="auto" w:fill="F1F1F1" w:themeFill="background1" w:themeFillShade="F2"/>
            <w:vAlign w:val="center"/>
          </w:tcPr>
          <w:p w14:paraId="4D57BB42">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内部</w:t>
            </w:r>
          </w:p>
        </w:tc>
      </w:tr>
      <w:tr w14:paraId="39B2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598" w:type="dxa"/>
            <w:vMerge w:val="continue"/>
            <w:tcBorders>
              <w:top w:val="single" w:color="000000" w:sz="8" w:space="0"/>
              <w:left w:val="single" w:color="000000" w:sz="8" w:space="0"/>
              <w:bottom w:val="single" w:color="000000" w:sz="8" w:space="0"/>
              <w:right w:val="single" w:color="000000" w:sz="8" w:space="0"/>
            </w:tcBorders>
            <w:vAlign w:val="center"/>
          </w:tcPr>
          <w:p w14:paraId="55BB679D">
            <w:pPr>
              <w:snapToGrid w:val="0"/>
              <w:spacing w:line="240" w:lineRule="auto"/>
              <w:jc w:val="center"/>
              <w:rPr>
                <w:rFonts w:hint="default" w:ascii="Times New Roman" w:hAnsi="Times New Roman" w:cs="Times New Roman"/>
                <w:sz w:val="20"/>
                <w:szCs w:val="20"/>
              </w:rPr>
            </w:pPr>
          </w:p>
        </w:tc>
        <w:tc>
          <w:tcPr>
            <w:tcW w:w="1099"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1182E4C1">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质量损耗</w:t>
            </w:r>
          </w:p>
          <w:p w14:paraId="658E771C">
            <w:pPr>
              <w:snapToGrid w:val="0"/>
              <w:spacing w:line="240" w:lineRule="auto"/>
              <w:jc w:val="center"/>
              <w:rPr>
                <w:rFonts w:hint="default" w:ascii="Times New Roman" w:hAnsi="Times New Roman" w:cs="Times New Roman"/>
                <w:sz w:val="20"/>
                <w:szCs w:val="20"/>
                <w:vertAlign w:val="superscript"/>
              </w:rPr>
            </w:pPr>
            <w:r>
              <w:rPr>
                <w:rFonts w:hint="default" w:ascii="Times New Roman" w:hAnsi="Times New Roman" w:cs="Times New Roman"/>
                <w:sz w:val="20"/>
                <w:szCs w:val="20"/>
              </w:rPr>
              <w:t>g/m</w:t>
            </w:r>
            <w:r>
              <w:rPr>
                <w:rFonts w:hint="default" w:ascii="Times New Roman" w:hAnsi="Times New Roman" w:cs="Times New Roman"/>
                <w:sz w:val="20"/>
                <w:szCs w:val="20"/>
                <w:vertAlign w:val="superscript"/>
              </w:rPr>
              <w:t>2</w:t>
            </w:r>
          </w:p>
        </w:tc>
        <w:tc>
          <w:tcPr>
            <w:tcW w:w="924"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257C5373">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厚度损耗</w:t>
            </w:r>
          </w:p>
          <w:p w14:paraId="2D9A3A4C">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μm</w:t>
            </w:r>
          </w:p>
        </w:tc>
        <w:tc>
          <w:tcPr>
            <w:tcW w:w="856"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10BB2F15">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质量损耗</w:t>
            </w:r>
          </w:p>
          <w:p w14:paraId="7809F851">
            <w:pPr>
              <w:snapToGrid w:val="0"/>
              <w:spacing w:line="240" w:lineRule="auto"/>
              <w:jc w:val="center"/>
              <w:rPr>
                <w:rFonts w:hint="default" w:ascii="Times New Roman" w:hAnsi="Times New Roman" w:cs="Times New Roman"/>
                <w:sz w:val="20"/>
                <w:szCs w:val="20"/>
                <w:vertAlign w:val="superscript"/>
              </w:rPr>
            </w:pPr>
            <w:r>
              <w:rPr>
                <w:rFonts w:hint="default" w:ascii="Times New Roman" w:hAnsi="Times New Roman" w:cs="Times New Roman"/>
                <w:sz w:val="20"/>
                <w:szCs w:val="20"/>
              </w:rPr>
              <w:t>g/m</w:t>
            </w:r>
            <w:r>
              <w:rPr>
                <w:rFonts w:hint="default" w:ascii="Times New Roman" w:hAnsi="Times New Roman" w:cs="Times New Roman"/>
                <w:sz w:val="20"/>
                <w:szCs w:val="20"/>
                <w:vertAlign w:val="superscript"/>
              </w:rPr>
              <w:t>2</w:t>
            </w:r>
          </w:p>
        </w:tc>
        <w:tc>
          <w:tcPr>
            <w:tcW w:w="109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31882467">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厚度损耗</w:t>
            </w:r>
          </w:p>
          <w:p w14:paraId="4EE94953">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μm</w:t>
            </w:r>
          </w:p>
        </w:tc>
        <w:tc>
          <w:tcPr>
            <w:tcW w:w="2276" w:type="dxa"/>
            <w:vMerge w:val="continue"/>
            <w:tcBorders>
              <w:left w:val="single" w:color="000000" w:sz="8" w:space="0"/>
              <w:bottom w:val="single" w:color="000000" w:sz="8" w:space="0"/>
              <w:right w:val="single" w:color="000000" w:sz="8" w:space="0"/>
            </w:tcBorders>
            <w:vAlign w:val="center"/>
          </w:tcPr>
          <w:p w14:paraId="66AEE10C">
            <w:pPr>
              <w:snapToGrid w:val="0"/>
              <w:spacing w:line="240" w:lineRule="auto"/>
              <w:jc w:val="center"/>
              <w:rPr>
                <w:rFonts w:hint="default" w:ascii="Times New Roman" w:hAnsi="Times New Roman" w:cs="Times New Roman"/>
                <w:sz w:val="20"/>
                <w:szCs w:val="20"/>
              </w:rPr>
            </w:pPr>
          </w:p>
        </w:tc>
        <w:tc>
          <w:tcPr>
            <w:tcW w:w="2629" w:type="dxa"/>
            <w:vMerge w:val="continue"/>
            <w:tcBorders>
              <w:left w:val="single" w:color="000000" w:sz="8" w:space="0"/>
              <w:bottom w:val="single" w:color="000000" w:sz="8" w:space="0"/>
              <w:right w:val="single" w:color="000000" w:sz="8" w:space="0"/>
            </w:tcBorders>
            <w:vAlign w:val="center"/>
          </w:tcPr>
          <w:p w14:paraId="5DFC78C7">
            <w:pPr>
              <w:snapToGrid w:val="0"/>
              <w:spacing w:line="240" w:lineRule="auto"/>
              <w:jc w:val="center"/>
              <w:rPr>
                <w:rFonts w:hint="default" w:ascii="Times New Roman" w:hAnsi="Times New Roman" w:cs="Times New Roman"/>
                <w:sz w:val="20"/>
                <w:szCs w:val="20"/>
              </w:rPr>
            </w:pPr>
          </w:p>
        </w:tc>
      </w:tr>
      <w:tr w14:paraId="705D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598" w:type="dxa"/>
            <w:tcBorders>
              <w:top w:val="single" w:color="000000" w:sz="8" w:space="0"/>
              <w:left w:val="single" w:color="000000" w:sz="8" w:space="0"/>
              <w:bottom w:val="single" w:color="000000" w:sz="8" w:space="0"/>
              <w:right w:val="single" w:color="000000" w:sz="8" w:space="0"/>
            </w:tcBorders>
            <w:vAlign w:val="center"/>
          </w:tcPr>
          <w:p w14:paraId="077F376E">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C1</w:t>
            </w:r>
          </w:p>
          <w:p w14:paraId="367E3DFE">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很低</w:t>
            </w:r>
          </w:p>
        </w:tc>
        <w:tc>
          <w:tcPr>
            <w:tcW w:w="1099" w:type="dxa"/>
            <w:tcBorders>
              <w:top w:val="single" w:color="000000" w:sz="8" w:space="0"/>
              <w:left w:val="single" w:color="000000" w:sz="8" w:space="0"/>
              <w:bottom w:val="single" w:color="000000" w:sz="8" w:space="0"/>
              <w:right w:val="single" w:color="000000" w:sz="8" w:space="0"/>
            </w:tcBorders>
            <w:vAlign w:val="center"/>
          </w:tcPr>
          <w:p w14:paraId="241D1A9B">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24" w:type="dxa"/>
            <w:tcBorders>
              <w:top w:val="single" w:color="000000" w:sz="8" w:space="0"/>
              <w:left w:val="single" w:color="000000" w:sz="8" w:space="0"/>
              <w:bottom w:val="single" w:color="000000" w:sz="8" w:space="0"/>
              <w:right w:val="single" w:color="000000" w:sz="8" w:space="0"/>
            </w:tcBorders>
            <w:vAlign w:val="center"/>
          </w:tcPr>
          <w:p w14:paraId="0B928447">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856" w:type="dxa"/>
            <w:tcBorders>
              <w:top w:val="single" w:color="000000" w:sz="8" w:space="0"/>
              <w:left w:val="single" w:color="000000" w:sz="8" w:space="0"/>
              <w:bottom w:val="single" w:color="000000" w:sz="8" w:space="0"/>
              <w:right w:val="single" w:color="000000" w:sz="8" w:space="0"/>
            </w:tcBorders>
            <w:vAlign w:val="center"/>
          </w:tcPr>
          <w:p w14:paraId="0EE954B7">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1092" w:type="dxa"/>
            <w:tcBorders>
              <w:top w:val="single" w:color="000000" w:sz="8" w:space="0"/>
              <w:left w:val="single" w:color="000000" w:sz="8" w:space="0"/>
              <w:bottom w:val="single" w:color="000000" w:sz="8" w:space="0"/>
              <w:right w:val="single" w:color="000000" w:sz="8" w:space="0"/>
            </w:tcBorders>
            <w:vAlign w:val="center"/>
          </w:tcPr>
          <w:p w14:paraId="28639772">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2276" w:type="dxa"/>
            <w:tcBorders>
              <w:top w:val="single" w:color="000000" w:sz="8" w:space="0"/>
              <w:left w:val="single" w:color="000000" w:sz="8" w:space="0"/>
              <w:bottom w:val="single" w:color="000000" w:sz="8" w:space="0"/>
              <w:right w:val="single" w:color="000000" w:sz="8" w:space="0"/>
            </w:tcBorders>
            <w:vAlign w:val="center"/>
          </w:tcPr>
          <w:p w14:paraId="0FB5B547">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w:t>
            </w:r>
          </w:p>
        </w:tc>
        <w:tc>
          <w:tcPr>
            <w:tcW w:w="2629" w:type="dxa"/>
            <w:tcBorders>
              <w:top w:val="single" w:color="000000" w:sz="8" w:space="0"/>
              <w:left w:val="single" w:color="000000" w:sz="8" w:space="0"/>
              <w:bottom w:val="single" w:color="000000" w:sz="8" w:space="0"/>
              <w:right w:val="single" w:color="000000" w:sz="8" w:space="0"/>
            </w:tcBorders>
            <w:vAlign w:val="center"/>
          </w:tcPr>
          <w:p w14:paraId="48F8157F">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洁净大气的供暖建筑。如办公室、商店、学校、酒店等</w:t>
            </w:r>
          </w:p>
        </w:tc>
      </w:tr>
      <w:tr w14:paraId="5AFA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598" w:type="dxa"/>
            <w:tcBorders>
              <w:top w:val="single" w:color="000000" w:sz="8" w:space="0"/>
              <w:left w:val="single" w:color="000000" w:sz="8" w:space="0"/>
              <w:bottom w:val="single" w:color="000000" w:sz="8" w:space="0"/>
              <w:right w:val="single" w:color="000000" w:sz="8" w:space="0"/>
            </w:tcBorders>
            <w:vAlign w:val="center"/>
          </w:tcPr>
          <w:p w14:paraId="4ED83E18">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C2</w:t>
            </w:r>
          </w:p>
          <w:p w14:paraId="58D30572">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低</w:t>
            </w:r>
          </w:p>
        </w:tc>
        <w:tc>
          <w:tcPr>
            <w:tcW w:w="1099" w:type="dxa"/>
            <w:tcBorders>
              <w:top w:val="single" w:color="000000" w:sz="8" w:space="0"/>
              <w:left w:val="single" w:color="000000" w:sz="8" w:space="0"/>
              <w:bottom w:val="single" w:color="000000" w:sz="8" w:space="0"/>
              <w:right w:val="single" w:color="000000" w:sz="8" w:space="0"/>
            </w:tcBorders>
            <w:vAlign w:val="center"/>
          </w:tcPr>
          <w:p w14:paraId="3284C161">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＞10-200</w:t>
            </w:r>
          </w:p>
        </w:tc>
        <w:tc>
          <w:tcPr>
            <w:tcW w:w="924" w:type="dxa"/>
            <w:tcBorders>
              <w:top w:val="single" w:color="000000" w:sz="8" w:space="0"/>
              <w:left w:val="single" w:color="000000" w:sz="8" w:space="0"/>
              <w:bottom w:val="single" w:color="000000" w:sz="8" w:space="0"/>
              <w:right w:val="single" w:color="000000" w:sz="8" w:space="0"/>
            </w:tcBorders>
            <w:vAlign w:val="center"/>
          </w:tcPr>
          <w:p w14:paraId="29FB6D59">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＞1.3-25</w:t>
            </w:r>
          </w:p>
        </w:tc>
        <w:tc>
          <w:tcPr>
            <w:tcW w:w="856" w:type="dxa"/>
            <w:tcBorders>
              <w:top w:val="single" w:color="000000" w:sz="8" w:space="0"/>
              <w:left w:val="single" w:color="000000" w:sz="8" w:space="0"/>
              <w:bottom w:val="single" w:color="000000" w:sz="8" w:space="0"/>
              <w:right w:val="single" w:color="000000" w:sz="8" w:space="0"/>
            </w:tcBorders>
            <w:vAlign w:val="center"/>
          </w:tcPr>
          <w:p w14:paraId="2D9EB145">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＞0.7-5</w:t>
            </w:r>
          </w:p>
        </w:tc>
        <w:tc>
          <w:tcPr>
            <w:tcW w:w="1092" w:type="dxa"/>
            <w:tcBorders>
              <w:top w:val="single" w:color="000000" w:sz="8" w:space="0"/>
              <w:left w:val="single" w:color="000000" w:sz="8" w:space="0"/>
              <w:bottom w:val="single" w:color="000000" w:sz="8" w:space="0"/>
              <w:right w:val="single" w:color="000000" w:sz="8" w:space="0"/>
            </w:tcBorders>
            <w:vAlign w:val="center"/>
          </w:tcPr>
          <w:p w14:paraId="3C0377E9">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＞0.1-0.7</w:t>
            </w:r>
          </w:p>
        </w:tc>
        <w:tc>
          <w:tcPr>
            <w:tcW w:w="2276" w:type="dxa"/>
            <w:tcBorders>
              <w:top w:val="single" w:color="000000" w:sz="8" w:space="0"/>
              <w:left w:val="single" w:color="000000" w:sz="8" w:space="0"/>
              <w:bottom w:val="single" w:color="000000" w:sz="8" w:space="0"/>
              <w:right w:val="single" w:color="000000" w:sz="8" w:space="0"/>
            </w:tcBorders>
            <w:vAlign w:val="center"/>
          </w:tcPr>
          <w:p w14:paraId="6C1C094C">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低污染的大气，大部分农村地区</w:t>
            </w:r>
          </w:p>
        </w:tc>
        <w:tc>
          <w:tcPr>
            <w:tcW w:w="2629" w:type="dxa"/>
            <w:tcBorders>
              <w:top w:val="single" w:color="000000" w:sz="8" w:space="0"/>
              <w:left w:val="single" w:color="000000" w:sz="8" w:space="0"/>
              <w:bottom w:val="single" w:color="000000" w:sz="8" w:space="0"/>
              <w:right w:val="single" w:color="000000" w:sz="8" w:space="0"/>
            </w:tcBorders>
            <w:vAlign w:val="center"/>
          </w:tcPr>
          <w:p w14:paraId="0A9D98C8">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有可能发生大气凝结的无供暖建筑，如仓库、体育馆等</w:t>
            </w:r>
          </w:p>
        </w:tc>
      </w:tr>
      <w:tr w14:paraId="28FA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598" w:type="dxa"/>
            <w:tcBorders>
              <w:top w:val="single" w:color="000000" w:sz="8" w:space="0"/>
              <w:left w:val="single" w:color="000000" w:sz="8" w:space="0"/>
              <w:bottom w:val="single" w:color="000000" w:sz="8" w:space="0"/>
              <w:right w:val="single" w:color="000000" w:sz="8" w:space="0"/>
            </w:tcBorders>
            <w:vAlign w:val="center"/>
          </w:tcPr>
          <w:p w14:paraId="65960374">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C3</w:t>
            </w:r>
          </w:p>
          <w:p w14:paraId="470F6629">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中等</w:t>
            </w:r>
          </w:p>
        </w:tc>
        <w:tc>
          <w:tcPr>
            <w:tcW w:w="1099" w:type="dxa"/>
            <w:tcBorders>
              <w:top w:val="single" w:color="000000" w:sz="8" w:space="0"/>
              <w:left w:val="single" w:color="000000" w:sz="8" w:space="0"/>
              <w:bottom w:val="single" w:color="000000" w:sz="8" w:space="0"/>
              <w:right w:val="single" w:color="000000" w:sz="8" w:space="0"/>
            </w:tcBorders>
            <w:vAlign w:val="center"/>
          </w:tcPr>
          <w:p w14:paraId="34CF17C0">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＞200-400</w:t>
            </w:r>
          </w:p>
        </w:tc>
        <w:tc>
          <w:tcPr>
            <w:tcW w:w="924" w:type="dxa"/>
            <w:tcBorders>
              <w:top w:val="single" w:color="000000" w:sz="8" w:space="0"/>
              <w:left w:val="single" w:color="000000" w:sz="8" w:space="0"/>
              <w:bottom w:val="single" w:color="000000" w:sz="8" w:space="0"/>
              <w:right w:val="single" w:color="000000" w:sz="8" w:space="0"/>
            </w:tcBorders>
            <w:vAlign w:val="center"/>
          </w:tcPr>
          <w:p w14:paraId="07CEE6F6">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＞25-50</w:t>
            </w:r>
          </w:p>
        </w:tc>
        <w:tc>
          <w:tcPr>
            <w:tcW w:w="856" w:type="dxa"/>
            <w:tcBorders>
              <w:top w:val="single" w:color="000000" w:sz="8" w:space="0"/>
              <w:left w:val="single" w:color="000000" w:sz="8" w:space="0"/>
              <w:bottom w:val="single" w:color="000000" w:sz="8" w:space="0"/>
              <w:right w:val="single" w:color="000000" w:sz="8" w:space="0"/>
            </w:tcBorders>
            <w:vAlign w:val="center"/>
          </w:tcPr>
          <w:p w14:paraId="277F266A">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＞5-15</w:t>
            </w:r>
          </w:p>
        </w:tc>
        <w:tc>
          <w:tcPr>
            <w:tcW w:w="1092" w:type="dxa"/>
            <w:tcBorders>
              <w:top w:val="single" w:color="000000" w:sz="8" w:space="0"/>
              <w:left w:val="single" w:color="000000" w:sz="8" w:space="0"/>
              <w:bottom w:val="single" w:color="000000" w:sz="8" w:space="0"/>
              <w:right w:val="single" w:color="000000" w:sz="8" w:space="0"/>
            </w:tcBorders>
            <w:vAlign w:val="center"/>
          </w:tcPr>
          <w:p w14:paraId="53F16914">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＞0.7-2.1</w:t>
            </w:r>
          </w:p>
        </w:tc>
        <w:tc>
          <w:tcPr>
            <w:tcW w:w="2276" w:type="dxa"/>
            <w:tcBorders>
              <w:top w:val="single" w:color="000000" w:sz="8" w:space="0"/>
              <w:left w:val="single" w:color="000000" w:sz="8" w:space="0"/>
              <w:bottom w:val="single" w:color="000000" w:sz="8" w:space="0"/>
              <w:right w:val="single" w:color="000000" w:sz="8" w:space="0"/>
            </w:tcBorders>
            <w:vAlign w:val="center"/>
          </w:tcPr>
          <w:p w14:paraId="6F59036C">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城市和工业大气。中等SO</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污染，低盐分的海岸区</w:t>
            </w:r>
          </w:p>
        </w:tc>
        <w:tc>
          <w:tcPr>
            <w:tcW w:w="2629" w:type="dxa"/>
            <w:tcBorders>
              <w:top w:val="single" w:color="000000" w:sz="8" w:space="0"/>
              <w:left w:val="single" w:color="000000" w:sz="8" w:space="0"/>
              <w:bottom w:val="single" w:color="000000" w:sz="8" w:space="0"/>
              <w:right w:val="single" w:color="000000" w:sz="8" w:space="0"/>
            </w:tcBorders>
            <w:vAlign w:val="center"/>
          </w:tcPr>
          <w:p w14:paraId="44E53A4C">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高湿和某些空气污染的生产场所，如食品厂、洗衣店、酿酒厂、奶制品厂等</w:t>
            </w:r>
          </w:p>
        </w:tc>
      </w:tr>
      <w:tr w14:paraId="6C61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598" w:type="dxa"/>
            <w:tcBorders>
              <w:top w:val="single" w:color="000000" w:sz="8" w:space="0"/>
              <w:left w:val="single" w:color="000000" w:sz="8" w:space="0"/>
              <w:bottom w:val="single" w:color="000000" w:sz="8" w:space="0"/>
              <w:right w:val="single" w:color="000000" w:sz="8" w:space="0"/>
            </w:tcBorders>
            <w:vAlign w:val="center"/>
          </w:tcPr>
          <w:p w14:paraId="27DD6865">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C4</w:t>
            </w:r>
          </w:p>
          <w:p w14:paraId="73FAC4D4">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高</w:t>
            </w:r>
          </w:p>
        </w:tc>
        <w:tc>
          <w:tcPr>
            <w:tcW w:w="1099" w:type="dxa"/>
            <w:tcBorders>
              <w:top w:val="single" w:color="000000" w:sz="8" w:space="0"/>
              <w:left w:val="single" w:color="000000" w:sz="8" w:space="0"/>
              <w:bottom w:val="single" w:color="000000" w:sz="8" w:space="0"/>
              <w:right w:val="single" w:color="000000" w:sz="8" w:space="0"/>
            </w:tcBorders>
            <w:vAlign w:val="center"/>
          </w:tcPr>
          <w:p w14:paraId="765DE68F">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＞400-650</w:t>
            </w:r>
          </w:p>
        </w:tc>
        <w:tc>
          <w:tcPr>
            <w:tcW w:w="924" w:type="dxa"/>
            <w:tcBorders>
              <w:top w:val="single" w:color="000000" w:sz="8" w:space="0"/>
              <w:left w:val="single" w:color="000000" w:sz="8" w:space="0"/>
              <w:bottom w:val="single" w:color="000000" w:sz="8" w:space="0"/>
              <w:right w:val="single" w:color="000000" w:sz="8" w:space="0"/>
            </w:tcBorders>
            <w:vAlign w:val="center"/>
          </w:tcPr>
          <w:p w14:paraId="0B62EB5F">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＞50-80</w:t>
            </w:r>
          </w:p>
        </w:tc>
        <w:tc>
          <w:tcPr>
            <w:tcW w:w="856" w:type="dxa"/>
            <w:tcBorders>
              <w:top w:val="single" w:color="000000" w:sz="8" w:space="0"/>
              <w:left w:val="single" w:color="000000" w:sz="8" w:space="0"/>
              <w:bottom w:val="single" w:color="000000" w:sz="8" w:space="0"/>
              <w:right w:val="single" w:color="000000" w:sz="8" w:space="0"/>
            </w:tcBorders>
            <w:vAlign w:val="center"/>
          </w:tcPr>
          <w:p w14:paraId="6CEC52E2">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＞15-30</w:t>
            </w:r>
          </w:p>
        </w:tc>
        <w:tc>
          <w:tcPr>
            <w:tcW w:w="1092" w:type="dxa"/>
            <w:tcBorders>
              <w:top w:val="single" w:color="000000" w:sz="8" w:space="0"/>
              <w:left w:val="single" w:color="000000" w:sz="8" w:space="0"/>
              <w:bottom w:val="single" w:color="000000" w:sz="8" w:space="0"/>
              <w:right w:val="single" w:color="000000" w:sz="8" w:space="0"/>
            </w:tcBorders>
            <w:vAlign w:val="center"/>
          </w:tcPr>
          <w:p w14:paraId="41348ADB">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＞2.1-4.2</w:t>
            </w:r>
          </w:p>
        </w:tc>
        <w:tc>
          <w:tcPr>
            <w:tcW w:w="2276" w:type="dxa"/>
            <w:tcBorders>
              <w:top w:val="single" w:color="000000" w:sz="8" w:space="0"/>
              <w:left w:val="single" w:color="000000" w:sz="8" w:space="0"/>
              <w:bottom w:val="single" w:color="000000" w:sz="8" w:space="0"/>
              <w:right w:val="single" w:color="000000" w:sz="8" w:space="0"/>
            </w:tcBorders>
            <w:vAlign w:val="center"/>
          </w:tcPr>
          <w:p w14:paraId="17BFDCFC">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中度盐分工业区和海岸区</w:t>
            </w:r>
          </w:p>
        </w:tc>
        <w:tc>
          <w:tcPr>
            <w:tcW w:w="2629" w:type="dxa"/>
            <w:tcBorders>
              <w:top w:val="single" w:color="000000" w:sz="8" w:space="0"/>
              <w:left w:val="single" w:color="000000" w:sz="8" w:space="0"/>
              <w:bottom w:val="single" w:color="000000" w:sz="8" w:space="0"/>
              <w:right w:val="single" w:color="000000" w:sz="8" w:space="0"/>
            </w:tcBorders>
            <w:vAlign w:val="center"/>
          </w:tcPr>
          <w:p w14:paraId="368D78D4">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化工厂、游泳池、沿海的造船厂</w:t>
            </w:r>
          </w:p>
        </w:tc>
      </w:tr>
      <w:tr w14:paraId="1DA5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598" w:type="dxa"/>
            <w:tcBorders>
              <w:top w:val="single" w:color="000000" w:sz="8" w:space="0"/>
              <w:left w:val="single" w:color="000000" w:sz="8" w:space="0"/>
              <w:bottom w:val="single" w:color="000000" w:sz="8" w:space="0"/>
              <w:right w:val="single" w:color="000000" w:sz="8" w:space="0"/>
            </w:tcBorders>
            <w:vAlign w:val="center"/>
          </w:tcPr>
          <w:p w14:paraId="667718C4">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C5-I</w:t>
            </w:r>
          </w:p>
          <w:p w14:paraId="01FE05BA">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很高</w:t>
            </w:r>
          </w:p>
          <w:p w14:paraId="092E60FA">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（工业）</w:t>
            </w:r>
          </w:p>
        </w:tc>
        <w:tc>
          <w:tcPr>
            <w:tcW w:w="1099" w:type="dxa"/>
            <w:tcBorders>
              <w:top w:val="single" w:color="000000" w:sz="8" w:space="0"/>
              <w:left w:val="single" w:color="000000" w:sz="8" w:space="0"/>
              <w:bottom w:val="single" w:color="000000" w:sz="8" w:space="0"/>
              <w:right w:val="single" w:color="000000" w:sz="8" w:space="0"/>
            </w:tcBorders>
            <w:vAlign w:val="center"/>
          </w:tcPr>
          <w:p w14:paraId="534B1756">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＞650-1500</w:t>
            </w:r>
          </w:p>
        </w:tc>
        <w:tc>
          <w:tcPr>
            <w:tcW w:w="924" w:type="dxa"/>
            <w:tcBorders>
              <w:top w:val="single" w:color="000000" w:sz="8" w:space="0"/>
              <w:left w:val="single" w:color="000000" w:sz="8" w:space="0"/>
              <w:bottom w:val="single" w:color="000000" w:sz="8" w:space="0"/>
              <w:right w:val="single" w:color="000000" w:sz="8" w:space="0"/>
            </w:tcBorders>
            <w:vAlign w:val="center"/>
          </w:tcPr>
          <w:p w14:paraId="02CB17C7">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＞80-200</w:t>
            </w:r>
          </w:p>
        </w:tc>
        <w:tc>
          <w:tcPr>
            <w:tcW w:w="856" w:type="dxa"/>
            <w:tcBorders>
              <w:top w:val="single" w:color="000000" w:sz="8" w:space="0"/>
              <w:left w:val="single" w:color="000000" w:sz="8" w:space="0"/>
              <w:bottom w:val="single" w:color="000000" w:sz="8" w:space="0"/>
              <w:right w:val="single" w:color="000000" w:sz="8" w:space="0"/>
            </w:tcBorders>
            <w:vAlign w:val="center"/>
          </w:tcPr>
          <w:p w14:paraId="445BD3CE">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＞30-60</w:t>
            </w:r>
          </w:p>
        </w:tc>
        <w:tc>
          <w:tcPr>
            <w:tcW w:w="1092" w:type="dxa"/>
            <w:tcBorders>
              <w:top w:val="single" w:color="000000" w:sz="8" w:space="0"/>
              <w:left w:val="single" w:color="000000" w:sz="8" w:space="0"/>
              <w:bottom w:val="single" w:color="000000" w:sz="8" w:space="0"/>
              <w:right w:val="single" w:color="000000" w:sz="8" w:space="0"/>
            </w:tcBorders>
            <w:vAlign w:val="center"/>
          </w:tcPr>
          <w:p w14:paraId="11D96D9E">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＞4.2-8.4</w:t>
            </w:r>
          </w:p>
        </w:tc>
        <w:tc>
          <w:tcPr>
            <w:tcW w:w="2276" w:type="dxa"/>
            <w:tcBorders>
              <w:top w:val="single" w:color="000000" w:sz="8" w:space="0"/>
              <w:left w:val="single" w:color="000000" w:sz="8" w:space="0"/>
              <w:bottom w:val="single" w:color="000000" w:sz="8" w:space="0"/>
              <w:right w:val="single" w:color="000000" w:sz="8" w:space="0"/>
            </w:tcBorders>
            <w:vAlign w:val="center"/>
          </w:tcPr>
          <w:p w14:paraId="5D4F0077">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高湿度和腐蚀气氛环境的工业区</w:t>
            </w:r>
          </w:p>
        </w:tc>
        <w:tc>
          <w:tcPr>
            <w:tcW w:w="2629" w:type="dxa"/>
            <w:tcBorders>
              <w:top w:val="single" w:color="000000" w:sz="8" w:space="0"/>
              <w:left w:val="single" w:color="000000" w:sz="8" w:space="0"/>
              <w:bottom w:val="single" w:color="000000" w:sz="8" w:space="0"/>
              <w:right w:val="single" w:color="000000" w:sz="8" w:space="0"/>
            </w:tcBorders>
            <w:vAlign w:val="center"/>
          </w:tcPr>
          <w:p w14:paraId="3AD1CCAB">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持续有露水凝结和高污染的建筑或地区</w:t>
            </w:r>
          </w:p>
        </w:tc>
      </w:tr>
      <w:tr w14:paraId="7049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598" w:type="dxa"/>
            <w:tcBorders>
              <w:top w:val="single" w:color="000000" w:sz="8" w:space="0"/>
              <w:left w:val="single" w:color="000000" w:sz="8" w:space="0"/>
              <w:bottom w:val="single" w:color="000000" w:sz="8" w:space="0"/>
              <w:right w:val="single" w:color="000000" w:sz="8" w:space="0"/>
            </w:tcBorders>
            <w:vAlign w:val="center"/>
          </w:tcPr>
          <w:p w14:paraId="71CAAED1">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C5-M</w:t>
            </w:r>
          </w:p>
          <w:p w14:paraId="07A1770C">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很高</w:t>
            </w:r>
          </w:p>
          <w:p w14:paraId="5860C938">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（海洋）</w:t>
            </w:r>
          </w:p>
        </w:tc>
        <w:tc>
          <w:tcPr>
            <w:tcW w:w="1099" w:type="dxa"/>
            <w:tcBorders>
              <w:top w:val="single" w:color="000000" w:sz="8" w:space="0"/>
              <w:left w:val="single" w:color="000000" w:sz="8" w:space="0"/>
              <w:bottom w:val="single" w:color="000000" w:sz="8" w:space="0"/>
              <w:right w:val="single" w:color="000000" w:sz="8" w:space="0"/>
            </w:tcBorders>
            <w:vAlign w:val="center"/>
          </w:tcPr>
          <w:p w14:paraId="14145C96">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＞650-1500</w:t>
            </w:r>
          </w:p>
        </w:tc>
        <w:tc>
          <w:tcPr>
            <w:tcW w:w="924" w:type="dxa"/>
            <w:tcBorders>
              <w:top w:val="single" w:color="000000" w:sz="8" w:space="0"/>
              <w:left w:val="single" w:color="000000" w:sz="8" w:space="0"/>
              <w:bottom w:val="single" w:color="000000" w:sz="8" w:space="0"/>
              <w:right w:val="single" w:color="000000" w:sz="8" w:space="0"/>
            </w:tcBorders>
            <w:vAlign w:val="center"/>
          </w:tcPr>
          <w:p w14:paraId="6C30A7E7">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＞80-200</w:t>
            </w:r>
          </w:p>
        </w:tc>
        <w:tc>
          <w:tcPr>
            <w:tcW w:w="856" w:type="dxa"/>
            <w:tcBorders>
              <w:top w:val="single" w:color="000000" w:sz="8" w:space="0"/>
              <w:left w:val="single" w:color="000000" w:sz="8" w:space="0"/>
              <w:bottom w:val="single" w:color="000000" w:sz="8" w:space="0"/>
              <w:right w:val="single" w:color="000000" w:sz="8" w:space="0"/>
            </w:tcBorders>
            <w:vAlign w:val="center"/>
          </w:tcPr>
          <w:p w14:paraId="21A638B7">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＞30-60</w:t>
            </w:r>
          </w:p>
        </w:tc>
        <w:tc>
          <w:tcPr>
            <w:tcW w:w="1092" w:type="dxa"/>
            <w:tcBorders>
              <w:top w:val="single" w:color="000000" w:sz="8" w:space="0"/>
              <w:left w:val="single" w:color="000000" w:sz="8" w:space="0"/>
              <w:bottom w:val="single" w:color="000000" w:sz="8" w:space="0"/>
              <w:right w:val="single" w:color="000000" w:sz="8" w:space="0"/>
            </w:tcBorders>
            <w:vAlign w:val="center"/>
          </w:tcPr>
          <w:p w14:paraId="00DA7843">
            <w:pPr>
              <w:snapToGrid w:val="0"/>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＞4.2-8.4</w:t>
            </w:r>
          </w:p>
        </w:tc>
        <w:tc>
          <w:tcPr>
            <w:tcW w:w="2276" w:type="dxa"/>
            <w:tcBorders>
              <w:top w:val="single" w:color="000000" w:sz="8" w:space="0"/>
              <w:left w:val="single" w:color="000000" w:sz="8" w:space="0"/>
              <w:bottom w:val="single" w:color="000000" w:sz="8" w:space="0"/>
              <w:right w:val="single" w:color="000000" w:sz="8" w:space="0"/>
            </w:tcBorders>
            <w:vAlign w:val="center"/>
          </w:tcPr>
          <w:p w14:paraId="58444328">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高盐分的海岸和近海的地区</w:t>
            </w:r>
          </w:p>
        </w:tc>
        <w:tc>
          <w:tcPr>
            <w:tcW w:w="2629" w:type="dxa"/>
            <w:tcBorders>
              <w:top w:val="single" w:color="000000" w:sz="8" w:space="0"/>
              <w:left w:val="single" w:color="000000" w:sz="8" w:space="0"/>
              <w:bottom w:val="single" w:color="000000" w:sz="8" w:space="0"/>
              <w:right w:val="single" w:color="000000" w:sz="8" w:space="0"/>
            </w:tcBorders>
            <w:vAlign w:val="center"/>
          </w:tcPr>
          <w:p w14:paraId="4DD144CD">
            <w:pPr>
              <w:snapToGrid w:val="0"/>
              <w:spacing w:line="240" w:lineRule="auto"/>
              <w:jc w:val="left"/>
              <w:rPr>
                <w:rFonts w:hint="default" w:ascii="Times New Roman" w:hAnsi="Times New Roman" w:cs="Times New Roman"/>
                <w:sz w:val="20"/>
                <w:szCs w:val="20"/>
              </w:rPr>
            </w:pPr>
            <w:r>
              <w:rPr>
                <w:rFonts w:hint="default" w:ascii="Times New Roman" w:hAnsi="Times New Roman" w:cs="Times New Roman"/>
                <w:sz w:val="20"/>
                <w:szCs w:val="20"/>
              </w:rPr>
              <w:t>持续有露水凝结和高污染的建筑或地区</w:t>
            </w:r>
          </w:p>
        </w:tc>
      </w:tr>
      <w:tr w14:paraId="35D7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9474" w:type="dxa"/>
            <w:gridSpan w:val="7"/>
            <w:tcBorders>
              <w:top w:val="single" w:color="000000" w:sz="8" w:space="0"/>
              <w:left w:val="single" w:color="000000" w:sz="8" w:space="0"/>
              <w:bottom w:val="single" w:color="000000" w:sz="8" w:space="0"/>
              <w:right w:val="single" w:color="000000" w:sz="8" w:space="0"/>
            </w:tcBorders>
            <w:vAlign w:val="center"/>
          </w:tcPr>
          <w:p w14:paraId="464EFA68">
            <w:pPr>
              <w:snapToGrid w:val="0"/>
              <w:spacing w:line="240" w:lineRule="auto"/>
              <w:rPr>
                <w:rFonts w:hint="default" w:ascii="Times New Roman" w:hAnsi="Times New Roman" w:cs="Times New Roman"/>
                <w:sz w:val="20"/>
                <w:szCs w:val="20"/>
              </w:rPr>
            </w:pPr>
            <w:r>
              <w:rPr>
                <w:rFonts w:hint="default" w:ascii="Times New Roman" w:hAnsi="Times New Roman" w:cs="Times New Roman"/>
                <w:sz w:val="20"/>
                <w:szCs w:val="20"/>
              </w:rPr>
              <w:t>注1.在炎热潮湿的海岸区，质量或厚度的损耗会超过C5-M种类的界限，应特别重视；</w:t>
            </w:r>
          </w:p>
          <w:p w14:paraId="5EE943B7">
            <w:pPr>
              <w:snapToGrid w:val="0"/>
              <w:spacing w:line="240" w:lineRule="auto"/>
              <w:rPr>
                <w:rFonts w:hint="default" w:ascii="Times New Roman" w:hAnsi="Times New Roman" w:cs="Times New Roman"/>
                <w:sz w:val="20"/>
                <w:szCs w:val="20"/>
              </w:rPr>
            </w:pPr>
            <w:r>
              <w:rPr>
                <w:rFonts w:hint="default" w:ascii="Times New Roman" w:hAnsi="Times New Roman" w:cs="Times New Roman"/>
                <w:sz w:val="20"/>
                <w:szCs w:val="20"/>
              </w:rPr>
              <w:t>注2.评估腐蚀种类时应考虑平均湿润时间、SO</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年平均浓度、氯化物年平均沉降量等环境因素的综合作用。</w:t>
            </w:r>
          </w:p>
        </w:tc>
      </w:tr>
    </w:tbl>
    <w:p w14:paraId="0447B577">
      <w:pPr>
        <w:snapToGrid w:val="0"/>
        <w:spacing w:line="360" w:lineRule="auto"/>
        <w:ind w:firstLine="400" w:firstLineChars="200"/>
        <w:jc w:val="center"/>
        <w:rPr>
          <w:rFonts w:hint="default" w:ascii="Times New Roman" w:hAnsi="Times New Roman" w:cs="Times New Roman"/>
          <w:sz w:val="20"/>
          <w:szCs w:val="20"/>
        </w:rPr>
        <w:sectPr>
          <w:footerReference r:id="rId6" w:type="default"/>
          <w:pgSz w:w="11906" w:h="16838"/>
          <w:pgMar w:top="1418" w:right="1134" w:bottom="1134" w:left="1418" w:header="851" w:footer="283" w:gutter="0"/>
          <w:pgNumType w:fmt="decimal" w:start="1"/>
          <w:cols w:space="425" w:num="1"/>
          <w:docGrid w:type="lines" w:linePitch="312" w:charSpace="0"/>
        </w:sectPr>
      </w:pPr>
    </w:p>
    <w:p w14:paraId="52658162">
      <w:pPr>
        <w:snapToGrid w:val="0"/>
        <w:spacing w:line="360" w:lineRule="auto"/>
        <w:ind w:firstLine="400" w:firstLineChars="200"/>
        <w:jc w:val="center"/>
        <w:rPr>
          <w:rFonts w:hint="default" w:ascii="Times New Roman" w:hAnsi="Times New Roman" w:cs="Times New Roman"/>
          <w:sz w:val="20"/>
          <w:szCs w:val="20"/>
        </w:rPr>
      </w:pPr>
    </w:p>
    <w:p w14:paraId="1B2168D7">
      <w:pPr>
        <w:snapToGrid w:val="0"/>
        <w:spacing w:line="3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表A.0.2-2 水和土壤的腐蚀环境分类</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23"/>
        <w:gridCol w:w="1883"/>
        <w:gridCol w:w="5781"/>
      </w:tblGrid>
      <w:tr w14:paraId="298E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123"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6BBFCA95">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分类</w:t>
            </w:r>
          </w:p>
        </w:tc>
        <w:tc>
          <w:tcPr>
            <w:tcW w:w="1883"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37CBA51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环境</w:t>
            </w:r>
          </w:p>
        </w:tc>
        <w:tc>
          <w:tcPr>
            <w:tcW w:w="5781"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14:paraId="1A898A6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环境和结构实例</w:t>
            </w:r>
          </w:p>
        </w:tc>
      </w:tr>
      <w:tr w14:paraId="4CC7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123" w:type="dxa"/>
            <w:tcBorders>
              <w:top w:val="single" w:color="000000" w:sz="8" w:space="0"/>
              <w:left w:val="single" w:color="000000" w:sz="8" w:space="0"/>
              <w:bottom w:val="single" w:color="000000" w:sz="8" w:space="0"/>
              <w:right w:val="single" w:color="000000" w:sz="8" w:space="0"/>
            </w:tcBorders>
            <w:vAlign w:val="top"/>
          </w:tcPr>
          <w:p w14:paraId="4F5F8E84">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Im1</w:t>
            </w:r>
          </w:p>
        </w:tc>
        <w:tc>
          <w:tcPr>
            <w:tcW w:w="1883" w:type="dxa"/>
            <w:tcBorders>
              <w:top w:val="single" w:color="000000" w:sz="8" w:space="0"/>
              <w:left w:val="single" w:color="000000" w:sz="8" w:space="0"/>
              <w:bottom w:val="single" w:color="000000" w:sz="8" w:space="0"/>
              <w:right w:val="single" w:color="000000" w:sz="8" w:space="0"/>
            </w:tcBorders>
            <w:vAlign w:val="top"/>
          </w:tcPr>
          <w:p w14:paraId="1FEB2E6E">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淡水</w:t>
            </w:r>
          </w:p>
        </w:tc>
        <w:tc>
          <w:tcPr>
            <w:tcW w:w="5781" w:type="dxa"/>
            <w:tcBorders>
              <w:top w:val="single" w:color="000000" w:sz="8" w:space="0"/>
              <w:left w:val="single" w:color="000000" w:sz="8" w:space="0"/>
              <w:bottom w:val="single" w:color="000000" w:sz="8" w:space="0"/>
              <w:right w:val="single" w:color="000000" w:sz="8" w:space="0"/>
            </w:tcBorders>
            <w:vAlign w:val="top"/>
          </w:tcPr>
          <w:p w14:paraId="1C60E896">
            <w:pPr>
              <w:snapToGrid w:val="0"/>
              <w:spacing w:line="240" w:lineRule="auto"/>
              <w:rPr>
                <w:rFonts w:hint="default" w:ascii="Times New Roman" w:hAnsi="Times New Roman" w:cs="Times New Roman"/>
                <w:szCs w:val="21"/>
              </w:rPr>
            </w:pPr>
            <w:r>
              <w:rPr>
                <w:rFonts w:hint="default" w:ascii="Times New Roman" w:hAnsi="Times New Roman" w:cs="Times New Roman"/>
                <w:szCs w:val="21"/>
              </w:rPr>
              <w:t>河流上安装的设施，水力发电厂</w:t>
            </w:r>
          </w:p>
        </w:tc>
      </w:tr>
      <w:tr w14:paraId="0E75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123" w:type="dxa"/>
            <w:tcBorders>
              <w:top w:val="single" w:color="000000" w:sz="8" w:space="0"/>
              <w:left w:val="single" w:color="000000" w:sz="8" w:space="0"/>
              <w:bottom w:val="single" w:color="000000" w:sz="8" w:space="0"/>
              <w:right w:val="single" w:color="000000" w:sz="8" w:space="0"/>
            </w:tcBorders>
            <w:vAlign w:val="top"/>
          </w:tcPr>
          <w:p w14:paraId="1D69C139">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Im2</w:t>
            </w:r>
          </w:p>
        </w:tc>
        <w:tc>
          <w:tcPr>
            <w:tcW w:w="1883" w:type="dxa"/>
            <w:tcBorders>
              <w:top w:val="single" w:color="000000" w:sz="8" w:space="0"/>
              <w:left w:val="single" w:color="000000" w:sz="8" w:space="0"/>
              <w:bottom w:val="single" w:color="000000" w:sz="8" w:space="0"/>
              <w:right w:val="single" w:color="000000" w:sz="8" w:space="0"/>
            </w:tcBorders>
            <w:vAlign w:val="top"/>
          </w:tcPr>
          <w:p w14:paraId="7D265F4D">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海水或盐水</w:t>
            </w:r>
          </w:p>
        </w:tc>
        <w:tc>
          <w:tcPr>
            <w:tcW w:w="5781" w:type="dxa"/>
            <w:tcBorders>
              <w:top w:val="single" w:color="000000" w:sz="8" w:space="0"/>
              <w:left w:val="single" w:color="000000" w:sz="8" w:space="0"/>
              <w:bottom w:val="single" w:color="000000" w:sz="8" w:space="0"/>
              <w:right w:val="single" w:color="000000" w:sz="8" w:space="0"/>
            </w:tcBorders>
            <w:vAlign w:val="top"/>
          </w:tcPr>
          <w:p w14:paraId="442304A2">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海港区的钢结构，如水闸、锁具、防波堤、码头；海面上结构</w:t>
            </w:r>
          </w:p>
        </w:tc>
      </w:tr>
      <w:tr w14:paraId="5A29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3" w:hRule="atLeast"/>
          <w:jc w:val="center"/>
        </w:trPr>
        <w:tc>
          <w:tcPr>
            <w:tcW w:w="1123" w:type="dxa"/>
            <w:tcBorders>
              <w:top w:val="single" w:color="000000" w:sz="8" w:space="0"/>
              <w:left w:val="single" w:color="000000" w:sz="8" w:space="0"/>
              <w:bottom w:val="single" w:color="000000" w:sz="8" w:space="0"/>
              <w:right w:val="single" w:color="000000" w:sz="8" w:space="0"/>
            </w:tcBorders>
            <w:vAlign w:val="top"/>
          </w:tcPr>
          <w:p w14:paraId="504ED68A">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Im3</w:t>
            </w:r>
          </w:p>
        </w:tc>
        <w:tc>
          <w:tcPr>
            <w:tcW w:w="1883" w:type="dxa"/>
            <w:tcBorders>
              <w:top w:val="single" w:color="000000" w:sz="8" w:space="0"/>
              <w:left w:val="single" w:color="000000" w:sz="8" w:space="0"/>
              <w:bottom w:val="single" w:color="000000" w:sz="8" w:space="0"/>
              <w:right w:val="single" w:color="000000" w:sz="8" w:space="0"/>
            </w:tcBorders>
            <w:vAlign w:val="top"/>
          </w:tcPr>
          <w:p w14:paraId="7B895840">
            <w:pPr>
              <w:snapToGrid w:val="0"/>
              <w:spacing w:line="240" w:lineRule="auto"/>
              <w:jc w:val="center"/>
              <w:rPr>
                <w:rFonts w:hint="default" w:ascii="Times New Roman" w:hAnsi="Times New Roman" w:cs="Times New Roman"/>
                <w:szCs w:val="21"/>
              </w:rPr>
            </w:pPr>
            <w:r>
              <w:rPr>
                <w:rFonts w:hint="default" w:ascii="Times New Roman" w:hAnsi="Times New Roman" w:cs="Times New Roman"/>
                <w:szCs w:val="21"/>
              </w:rPr>
              <w:t>土壤</w:t>
            </w:r>
          </w:p>
        </w:tc>
        <w:tc>
          <w:tcPr>
            <w:tcW w:w="5781" w:type="dxa"/>
            <w:tcBorders>
              <w:top w:val="single" w:color="000000" w:sz="8" w:space="0"/>
              <w:left w:val="single" w:color="000000" w:sz="8" w:space="0"/>
              <w:bottom w:val="single" w:color="000000" w:sz="8" w:space="0"/>
              <w:right w:val="single" w:color="000000" w:sz="8" w:space="0"/>
            </w:tcBorders>
            <w:vAlign w:val="top"/>
          </w:tcPr>
          <w:p w14:paraId="5F0B9392">
            <w:pPr>
              <w:snapToGrid w:val="0"/>
              <w:spacing w:line="240" w:lineRule="auto"/>
              <w:rPr>
                <w:rFonts w:hint="default" w:ascii="Times New Roman" w:hAnsi="Times New Roman" w:cs="Times New Roman"/>
                <w:szCs w:val="21"/>
              </w:rPr>
            </w:pPr>
            <w:r>
              <w:rPr>
                <w:rFonts w:hint="default" w:ascii="Times New Roman" w:hAnsi="Times New Roman" w:cs="Times New Roman"/>
                <w:szCs w:val="21"/>
              </w:rPr>
              <w:t>埋地的储罐、钢桩和钢管</w:t>
            </w:r>
          </w:p>
        </w:tc>
      </w:tr>
    </w:tbl>
    <w:p w14:paraId="7B8352AD">
      <w:pPr>
        <w:spacing w:line="360" w:lineRule="auto"/>
        <w:rPr>
          <w:rFonts w:hint="default" w:ascii="Times New Roman" w:hAnsi="Times New Roman" w:cs="Times New Roman"/>
        </w:rPr>
      </w:pPr>
    </w:p>
    <w:p w14:paraId="2649CD2B">
      <w:pPr>
        <w:pStyle w:val="2"/>
        <w:spacing w:line="360" w:lineRule="auto"/>
        <w:rPr>
          <w:rFonts w:hint="default" w:ascii="Times New Roman" w:hAnsi="Times New Roman" w:cs="Times New Roman"/>
        </w:rPr>
        <w:sectPr>
          <w:pgSz w:w="11906" w:h="16838"/>
          <w:pgMar w:top="1418" w:right="1134" w:bottom="1134" w:left="1418" w:header="851" w:footer="992" w:gutter="0"/>
          <w:pgNumType w:fmt="decimal"/>
          <w:cols w:space="425" w:num="1"/>
          <w:docGrid w:type="lines" w:linePitch="312" w:charSpace="0"/>
        </w:sectPr>
      </w:pPr>
    </w:p>
    <w:p w14:paraId="5B22FE2D">
      <w:pPr>
        <w:spacing w:line="360" w:lineRule="auto"/>
        <w:rPr>
          <w:rFonts w:hint="default" w:ascii="Times New Roman" w:hAnsi="Times New Roman" w:cs="Times New Roman"/>
        </w:rPr>
      </w:pPr>
    </w:p>
    <w:p w14:paraId="687DE1EE">
      <w:pPr>
        <w:pStyle w:val="2"/>
        <w:spacing w:line="360" w:lineRule="auto"/>
        <w:rPr>
          <w:rFonts w:hint="default" w:ascii="Times New Roman" w:hAnsi="Times New Roman" w:cs="Times New Roman"/>
        </w:rPr>
      </w:pPr>
      <w:bookmarkStart w:id="73" w:name="_Toc14793"/>
      <w:bookmarkStart w:id="74" w:name="_Toc28662"/>
      <w:r>
        <w:rPr>
          <w:rFonts w:hint="default" w:ascii="Times New Roman" w:hAnsi="Times New Roman" w:cs="Times New Roman"/>
        </w:rPr>
        <w:t>本标准用词说明</w:t>
      </w:r>
      <w:bookmarkEnd w:id="73"/>
      <w:bookmarkEnd w:id="74"/>
    </w:p>
    <w:p w14:paraId="405162A5">
      <w:pPr>
        <w:spacing w:line="360" w:lineRule="auto"/>
        <w:rPr>
          <w:rFonts w:hint="default" w:ascii="Times New Roman" w:hAnsi="Times New Roman" w:cs="Times New Roman"/>
        </w:rPr>
      </w:pPr>
    </w:p>
    <w:p w14:paraId="0D421F19">
      <w:pPr>
        <w:spacing w:line="360" w:lineRule="auto"/>
        <w:rPr>
          <w:rFonts w:hint="default" w:ascii="Times New Roman" w:hAnsi="Times New Roman" w:cs="Times New Roman"/>
        </w:rPr>
      </w:pPr>
    </w:p>
    <w:p w14:paraId="3CAFBCAD">
      <w:pPr>
        <w:snapToGrid w:val="0"/>
        <w:spacing w:line="360" w:lineRule="auto"/>
        <w:ind w:left="420" w:leftChars="200"/>
        <w:rPr>
          <w:rFonts w:hint="default" w:ascii="Times New Roman" w:hAnsi="Times New Roman" w:cs="Times New Roman"/>
          <w:sz w:val="24"/>
          <w:szCs w:val="24"/>
        </w:rPr>
      </w:pPr>
      <w:r>
        <w:rPr>
          <w:rFonts w:hint="default" w:ascii="Times New Roman" w:hAnsi="Times New Roman" w:cs="Times New Roman"/>
          <w:sz w:val="24"/>
          <w:szCs w:val="24"/>
        </w:rPr>
        <w:t>1为便于在执行本标准条文时区别对待，对要求严格程度不同的用词说明如下：</w:t>
      </w:r>
    </w:p>
    <w:p w14:paraId="3CE61456">
      <w:pPr>
        <w:pStyle w:val="26"/>
        <w:numPr>
          <w:ilvl w:val="0"/>
          <w:numId w:val="2"/>
        </w:numPr>
        <w:snapToGrid w:val="0"/>
        <w:spacing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表示很严格，非这样做不可的用词：</w:t>
      </w:r>
    </w:p>
    <w:p w14:paraId="61A6F8C3">
      <w:pPr>
        <w:pStyle w:val="26"/>
        <w:snapToGrid w:val="0"/>
        <w:spacing w:line="360" w:lineRule="auto"/>
        <w:ind w:left="780" w:firstLine="0" w:firstLineChars="0"/>
        <w:rPr>
          <w:rFonts w:hint="default" w:ascii="Times New Roman" w:hAnsi="Times New Roman" w:cs="Times New Roman"/>
          <w:sz w:val="24"/>
          <w:szCs w:val="24"/>
        </w:rPr>
      </w:pPr>
      <w:r>
        <w:rPr>
          <w:rFonts w:hint="default" w:ascii="Times New Roman" w:hAnsi="Times New Roman" w:cs="Times New Roman"/>
          <w:sz w:val="24"/>
          <w:szCs w:val="24"/>
        </w:rPr>
        <w:t>正面词采用“必须”，反面词采用“严禁”。</w:t>
      </w:r>
    </w:p>
    <w:p w14:paraId="5DA242A8">
      <w:pPr>
        <w:pStyle w:val="26"/>
        <w:numPr>
          <w:ilvl w:val="0"/>
          <w:numId w:val="2"/>
        </w:numPr>
        <w:snapToGrid w:val="0"/>
        <w:spacing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表示严格，要正常情况下均应这样做的用词：</w:t>
      </w:r>
    </w:p>
    <w:p w14:paraId="34E3FD80">
      <w:pPr>
        <w:pStyle w:val="26"/>
        <w:snapToGrid w:val="0"/>
        <w:spacing w:line="360" w:lineRule="auto"/>
        <w:ind w:left="780" w:firstLine="0" w:firstLineChars="0"/>
        <w:rPr>
          <w:rFonts w:hint="default" w:ascii="Times New Roman" w:hAnsi="Times New Roman" w:cs="Times New Roman"/>
          <w:sz w:val="24"/>
          <w:szCs w:val="24"/>
        </w:rPr>
      </w:pPr>
      <w:r>
        <w:rPr>
          <w:rFonts w:hint="default" w:ascii="Times New Roman" w:hAnsi="Times New Roman" w:cs="Times New Roman"/>
          <w:sz w:val="24"/>
          <w:szCs w:val="24"/>
        </w:rPr>
        <w:t>正面词采用“应”，反面词采用“不应”或“不得”。</w:t>
      </w:r>
    </w:p>
    <w:p w14:paraId="2980E281">
      <w:pPr>
        <w:pStyle w:val="26"/>
        <w:numPr>
          <w:ilvl w:val="0"/>
          <w:numId w:val="2"/>
        </w:numPr>
        <w:snapToGrid w:val="0"/>
        <w:spacing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表示允许稍有选择，在条件许可时首先应这样做的用词：</w:t>
      </w:r>
    </w:p>
    <w:p w14:paraId="507E41E2">
      <w:pPr>
        <w:pStyle w:val="26"/>
        <w:snapToGrid w:val="0"/>
        <w:spacing w:line="360" w:lineRule="auto"/>
        <w:ind w:left="780" w:firstLine="0" w:firstLineChars="0"/>
        <w:rPr>
          <w:rFonts w:hint="default" w:ascii="Times New Roman" w:hAnsi="Times New Roman" w:cs="Times New Roman"/>
          <w:sz w:val="24"/>
          <w:szCs w:val="24"/>
        </w:rPr>
      </w:pPr>
      <w:r>
        <w:rPr>
          <w:rFonts w:hint="default" w:ascii="Times New Roman" w:hAnsi="Times New Roman" w:cs="Times New Roman"/>
          <w:sz w:val="24"/>
          <w:szCs w:val="24"/>
        </w:rPr>
        <w:t>正面词采用“宜”，反面词采用“不宜”。</w:t>
      </w:r>
    </w:p>
    <w:p w14:paraId="16B25ED5">
      <w:pPr>
        <w:pStyle w:val="26"/>
        <w:numPr>
          <w:ilvl w:val="0"/>
          <w:numId w:val="2"/>
        </w:numPr>
        <w:snapToGrid w:val="0"/>
        <w:spacing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表示有选择，在一定条件下可以这样做的用词，采用“可”。</w:t>
      </w:r>
    </w:p>
    <w:p w14:paraId="53ECE227">
      <w:pPr>
        <w:snapToGrid w:val="0"/>
        <w:spacing w:line="360" w:lineRule="auto"/>
        <w:ind w:left="420"/>
        <w:rPr>
          <w:rFonts w:hint="default" w:ascii="Times New Roman" w:hAnsi="Times New Roman" w:cs="Times New Roman"/>
          <w:sz w:val="24"/>
          <w:szCs w:val="24"/>
        </w:rPr>
      </w:pPr>
      <w:r>
        <w:rPr>
          <w:rFonts w:hint="default" w:ascii="Times New Roman" w:hAnsi="Times New Roman" w:cs="Times New Roman"/>
          <w:sz w:val="24"/>
          <w:szCs w:val="24"/>
        </w:rPr>
        <w:t>2本标准中指明应按其他有关标准执行的写法为“应符合┈┈”的规定”或“应按┈┈执行”。</w:t>
      </w:r>
    </w:p>
    <w:p w14:paraId="41ACC4AA">
      <w:pPr>
        <w:snapToGrid w:val="0"/>
        <w:spacing w:line="360" w:lineRule="auto"/>
        <w:ind w:left="420" w:leftChars="200"/>
        <w:rPr>
          <w:rFonts w:hint="default" w:ascii="Times New Roman" w:hAnsi="Times New Roman" w:cs="Times New Roman"/>
          <w:sz w:val="32"/>
          <w:szCs w:val="32"/>
        </w:rPr>
      </w:pPr>
    </w:p>
    <w:p w14:paraId="1C018713">
      <w:pPr>
        <w:snapToGrid w:val="0"/>
        <w:spacing w:line="360" w:lineRule="auto"/>
        <w:ind w:left="420" w:leftChars="200"/>
        <w:rPr>
          <w:rFonts w:hint="default" w:ascii="Times New Roman" w:hAnsi="Times New Roman" w:cs="Times New Roman"/>
          <w:sz w:val="32"/>
          <w:szCs w:val="32"/>
        </w:rPr>
      </w:pPr>
    </w:p>
    <w:p w14:paraId="01A7AB2A">
      <w:pPr>
        <w:snapToGrid w:val="0"/>
        <w:spacing w:line="360" w:lineRule="auto"/>
        <w:ind w:left="420" w:leftChars="200"/>
        <w:rPr>
          <w:rFonts w:hint="default" w:ascii="Times New Roman" w:hAnsi="Times New Roman" w:cs="Times New Roman"/>
          <w:sz w:val="32"/>
          <w:szCs w:val="32"/>
        </w:rPr>
      </w:pPr>
    </w:p>
    <w:p w14:paraId="185E13C5">
      <w:pPr>
        <w:snapToGrid w:val="0"/>
        <w:spacing w:line="360" w:lineRule="auto"/>
        <w:ind w:left="420" w:leftChars="200"/>
        <w:rPr>
          <w:rFonts w:hint="default" w:ascii="Times New Roman" w:hAnsi="Times New Roman" w:cs="Times New Roman"/>
          <w:sz w:val="32"/>
          <w:szCs w:val="32"/>
        </w:rPr>
      </w:pPr>
    </w:p>
    <w:p w14:paraId="6C29382B">
      <w:pPr>
        <w:snapToGrid w:val="0"/>
        <w:spacing w:line="360" w:lineRule="auto"/>
        <w:ind w:left="420" w:leftChars="200"/>
        <w:rPr>
          <w:rFonts w:hint="default" w:ascii="Times New Roman" w:hAnsi="Times New Roman" w:cs="Times New Roman"/>
          <w:sz w:val="32"/>
          <w:szCs w:val="32"/>
        </w:rPr>
      </w:pPr>
    </w:p>
    <w:p w14:paraId="045CB988">
      <w:pPr>
        <w:snapToGrid w:val="0"/>
        <w:spacing w:line="360" w:lineRule="auto"/>
        <w:ind w:left="420" w:leftChars="200"/>
        <w:rPr>
          <w:rFonts w:hint="default" w:ascii="Times New Roman" w:hAnsi="Times New Roman" w:cs="Times New Roman"/>
          <w:sz w:val="32"/>
          <w:szCs w:val="32"/>
        </w:rPr>
      </w:pPr>
    </w:p>
    <w:p w14:paraId="7446417D">
      <w:pPr>
        <w:snapToGrid w:val="0"/>
        <w:spacing w:line="360" w:lineRule="auto"/>
        <w:ind w:left="420" w:leftChars="200"/>
        <w:rPr>
          <w:rFonts w:hint="default" w:ascii="Times New Roman" w:hAnsi="Times New Roman" w:cs="Times New Roman"/>
          <w:sz w:val="32"/>
          <w:szCs w:val="32"/>
        </w:rPr>
      </w:pPr>
    </w:p>
    <w:p w14:paraId="28DF28A9">
      <w:pPr>
        <w:snapToGrid w:val="0"/>
        <w:spacing w:line="360" w:lineRule="auto"/>
        <w:ind w:left="420" w:leftChars="200"/>
        <w:rPr>
          <w:rFonts w:hint="default" w:ascii="Times New Roman" w:hAnsi="Times New Roman" w:cs="Times New Roman"/>
          <w:sz w:val="32"/>
          <w:szCs w:val="32"/>
        </w:rPr>
      </w:pPr>
    </w:p>
    <w:p w14:paraId="1427AE1E">
      <w:pPr>
        <w:snapToGrid w:val="0"/>
        <w:spacing w:line="360" w:lineRule="auto"/>
        <w:ind w:left="420" w:leftChars="200"/>
        <w:rPr>
          <w:rFonts w:hint="default" w:ascii="Times New Roman" w:hAnsi="Times New Roman" w:cs="Times New Roman"/>
          <w:sz w:val="32"/>
          <w:szCs w:val="32"/>
        </w:rPr>
      </w:pPr>
    </w:p>
    <w:p w14:paraId="514F7CC1">
      <w:pPr>
        <w:snapToGrid w:val="0"/>
        <w:spacing w:line="360" w:lineRule="auto"/>
        <w:rPr>
          <w:rFonts w:hint="default" w:ascii="Times New Roman" w:hAnsi="Times New Roman" w:cs="Times New Roman"/>
          <w:sz w:val="32"/>
          <w:szCs w:val="32"/>
        </w:rPr>
      </w:pPr>
    </w:p>
    <w:p w14:paraId="7171D95E">
      <w:pPr>
        <w:snapToGrid w:val="0"/>
        <w:spacing w:line="360" w:lineRule="auto"/>
        <w:ind w:left="420" w:leftChars="200"/>
        <w:rPr>
          <w:rFonts w:hint="default" w:ascii="Times New Roman" w:hAnsi="Times New Roman" w:cs="Times New Roman"/>
          <w:sz w:val="32"/>
          <w:szCs w:val="32"/>
        </w:rPr>
      </w:pPr>
    </w:p>
    <w:p w14:paraId="37ACE283">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br w:type="page"/>
      </w:r>
    </w:p>
    <w:p w14:paraId="7E7A7CB3">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75" w:name="_Toc12608"/>
      <w:bookmarkStart w:id="76" w:name="_Toc19082"/>
      <w:r>
        <w:rPr>
          <w:rFonts w:hint="default" w:ascii="Times New Roman" w:hAnsi="Times New Roman" w:cs="Times New Roman"/>
        </w:rPr>
        <w:t>引用标准名录</w:t>
      </w:r>
      <w:bookmarkEnd w:id="75"/>
      <w:bookmarkEnd w:id="76"/>
    </w:p>
    <w:p w14:paraId="2E0E1C61">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1. 《建筑施工场界环境噪声排放标准》GB 12523 </w:t>
      </w:r>
    </w:p>
    <w:p w14:paraId="3C0ED950">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2. </w:t>
      </w:r>
      <w:r>
        <w:rPr>
          <w:rFonts w:hint="default" w:ascii="Times New Roman" w:hAnsi="Times New Roman" w:cs="Times New Roman"/>
          <w:sz w:val="24"/>
          <w:szCs w:val="24"/>
        </w:rPr>
        <w:t>《工业防护涂料中有害物质限量》GB30981</w:t>
      </w:r>
    </w:p>
    <w:p w14:paraId="1793D01D">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 </w:t>
      </w:r>
      <w:r>
        <w:rPr>
          <w:rFonts w:hint="default" w:ascii="Times New Roman" w:hAnsi="Times New Roman" w:cs="Times New Roman"/>
          <w:sz w:val="24"/>
          <w:szCs w:val="24"/>
        </w:rPr>
        <w:t>《涂装前钢材表面锈蚀和除锈等级》GB8923</w:t>
      </w:r>
    </w:p>
    <w:p w14:paraId="79FC9E6F">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4. </w:t>
      </w:r>
      <w:r>
        <w:rPr>
          <w:rFonts w:hint="default" w:ascii="Times New Roman" w:hAnsi="Times New Roman" w:cs="Times New Roman"/>
          <w:sz w:val="24"/>
          <w:szCs w:val="24"/>
        </w:rPr>
        <w:t>《涂料干燥时间测定》GB/T 1720</w:t>
      </w:r>
    </w:p>
    <w:p w14:paraId="7D75F1F9">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5. </w:t>
      </w:r>
      <w:r>
        <w:rPr>
          <w:rFonts w:hint="default" w:ascii="Times New Roman" w:hAnsi="Times New Roman" w:cs="Times New Roman"/>
          <w:sz w:val="24"/>
          <w:szCs w:val="24"/>
        </w:rPr>
        <w:t>《涂料和清漆 不挥发物含量的测定》GB/T 1725</w:t>
      </w:r>
    </w:p>
    <w:p w14:paraId="6A28B86E">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 《色漆和清漆耐中性盐雾性能的测定》GB/T1771</w:t>
      </w:r>
    </w:p>
    <w:p w14:paraId="31595141">
      <w:p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7. </w:t>
      </w:r>
      <w:r>
        <w:rPr>
          <w:rFonts w:hint="default" w:ascii="Times New Roman" w:hAnsi="Times New Roman" w:cs="Times New Roman"/>
          <w:sz w:val="24"/>
          <w:szCs w:val="24"/>
        </w:rPr>
        <w:t>《色漆和清漆 暴露在海水中的涂层耐阴极剥离性能的测定》GB/T7790</w:t>
      </w:r>
    </w:p>
    <w:p w14:paraId="2032A850">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8. </w:t>
      </w:r>
      <w:r>
        <w:rPr>
          <w:rFonts w:hint="default" w:ascii="Times New Roman" w:hAnsi="Times New Roman" w:cs="Times New Roman"/>
          <w:sz w:val="24"/>
          <w:szCs w:val="24"/>
        </w:rPr>
        <w:t>《涂装前钢材表面粗糙度等级的评定》GB/T13288</w:t>
      </w:r>
    </w:p>
    <w:p w14:paraId="53866996">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9. </w:t>
      </w:r>
      <w:r>
        <w:rPr>
          <w:rFonts w:hint="default" w:ascii="Times New Roman" w:hAnsi="Times New Roman" w:cs="Times New Roman"/>
          <w:sz w:val="24"/>
          <w:szCs w:val="24"/>
        </w:rPr>
        <w:t>《涂覆涂料前钢材表面处理表面处理方法磨料喷射清理》GB/T18839.2</w:t>
      </w:r>
    </w:p>
    <w:p w14:paraId="5B47A708">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10. </w:t>
      </w:r>
      <w:r>
        <w:rPr>
          <w:rFonts w:hint="default" w:ascii="Times New Roman" w:hAnsi="Times New Roman" w:cs="Times New Roman"/>
          <w:sz w:val="24"/>
          <w:szCs w:val="24"/>
        </w:rPr>
        <w:t>涂料搅拌后在容器中的状态检验方法GB/T 9756</w:t>
      </w:r>
      <w:bookmarkStart w:id="168" w:name="_GoBack"/>
      <w:bookmarkEnd w:id="168"/>
    </w:p>
    <w:p w14:paraId="371DEBBE">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rPr>
        <w:t>. 《防护涂料体系对钢结构的防腐蚀保护涂层附着力/内聚力（破坏强度）的评定和验收准则第1部分：拉开法试验》GB/T31586.1</w:t>
      </w:r>
    </w:p>
    <w:p w14:paraId="43CDE7C3">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12. </w:t>
      </w:r>
      <w:r>
        <w:rPr>
          <w:rFonts w:hint="default" w:ascii="Times New Roman" w:hAnsi="Times New Roman" w:cs="Times New Roman"/>
          <w:sz w:val="24"/>
          <w:szCs w:val="24"/>
        </w:rPr>
        <w:t>《色漆和清漆 耐循环腐蚀环境的测定 第1部分：湿（盐雾）/干燥/湿气》GB/T31588.1</w:t>
      </w:r>
    </w:p>
    <w:p w14:paraId="7D44F595">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13. </w:t>
      </w:r>
      <w:r>
        <w:rPr>
          <w:rFonts w:hint="default" w:ascii="Times New Roman" w:hAnsi="Times New Roman" w:cs="Times New Roman"/>
          <w:sz w:val="24"/>
          <w:szCs w:val="24"/>
        </w:rPr>
        <w:t>《涂料和清漆 弯曲试验(圆柱轴)》GB/T 6742</w:t>
      </w:r>
    </w:p>
    <w:p w14:paraId="6DCFC4A9">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14. </w:t>
      </w:r>
      <w:r>
        <w:rPr>
          <w:rFonts w:hint="default" w:ascii="Times New Roman" w:hAnsi="Times New Roman" w:cs="Times New Roman"/>
          <w:sz w:val="24"/>
          <w:szCs w:val="24"/>
        </w:rPr>
        <w:t>《涂料与清漆 耐冲击性测定 倒球法》GB/T 1732</w:t>
      </w:r>
    </w:p>
    <w:p w14:paraId="36FA3371">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15. </w:t>
      </w:r>
      <w:r>
        <w:rPr>
          <w:rFonts w:hint="default" w:ascii="Times New Roman" w:hAnsi="Times New Roman" w:cs="Times New Roman"/>
          <w:sz w:val="24"/>
          <w:szCs w:val="24"/>
        </w:rPr>
        <w:t>《涂料与清漆 附着力检测》GB/T 5210</w:t>
      </w:r>
    </w:p>
    <w:p w14:paraId="46B2BE21">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16. </w:t>
      </w:r>
      <w:r>
        <w:rPr>
          <w:rFonts w:hint="default" w:ascii="Times New Roman" w:hAnsi="Times New Roman" w:cs="Times New Roman"/>
          <w:sz w:val="24"/>
          <w:szCs w:val="24"/>
        </w:rPr>
        <w:t>《油漆保护系统对钢结构的防腐蚀保护》ISO12944-2</w:t>
      </w:r>
    </w:p>
    <w:p w14:paraId="6B4F2F81">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17</w:t>
      </w:r>
      <w:r>
        <w:rPr>
          <w:rFonts w:hint="default" w:ascii="Times New Roman" w:hAnsi="Times New Roman" w:cs="Times New Roman"/>
          <w:sz w:val="24"/>
          <w:szCs w:val="24"/>
        </w:rPr>
        <w:t>. 《溶剂型聚氨酯涂料（双组分）》HG/T2454</w:t>
      </w:r>
    </w:p>
    <w:p w14:paraId="33FDA15A">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rPr>
        <w:t>. 《交联型氟树脂涂料》HG/T3792</w:t>
      </w:r>
    </w:p>
    <w:p w14:paraId="5EE197FD">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19</w:t>
      </w:r>
      <w:r>
        <w:rPr>
          <w:rFonts w:hint="default" w:ascii="Times New Roman" w:hAnsi="Times New Roman" w:cs="Times New Roman"/>
          <w:sz w:val="24"/>
          <w:szCs w:val="24"/>
        </w:rPr>
        <w:t>. 《聚硅氧烷涂料》HG/T4755</w:t>
      </w:r>
    </w:p>
    <w:p w14:paraId="75B1CC81">
      <w:pPr>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20. </w:t>
      </w:r>
      <w:r>
        <w:rPr>
          <w:rFonts w:hint="default" w:ascii="Times New Roman" w:hAnsi="Times New Roman" w:cs="Times New Roman"/>
          <w:sz w:val="24"/>
          <w:szCs w:val="24"/>
        </w:rPr>
        <w:t>《冷涂锌涂料》HG/T4845</w:t>
      </w:r>
    </w:p>
    <w:p w14:paraId="31A8DA1A">
      <w:pPr>
        <w:bidi w:val="0"/>
        <w:rPr>
          <w:rFonts w:hint="default"/>
        </w:rPr>
      </w:pPr>
    </w:p>
    <w:p w14:paraId="53F4802B">
      <w:pPr>
        <w:bidi w:val="0"/>
        <w:rPr>
          <w:rFonts w:hint="default"/>
        </w:rPr>
      </w:pPr>
    </w:p>
    <w:p w14:paraId="25EA7DC3">
      <w:pPr>
        <w:keepNext w:val="0"/>
        <w:keepLines w:val="0"/>
        <w:pageBreakBefore w:val="0"/>
        <w:widowControl w:val="0"/>
        <w:kinsoku/>
        <w:wordWrap/>
        <w:overflowPunct/>
        <w:topLinePunct w:val="0"/>
        <w:autoSpaceDE/>
        <w:autoSpaceDN/>
        <w:bidi w:val="0"/>
        <w:adjustRightInd/>
        <w:snapToGrid w:val="0"/>
        <w:spacing w:line="360" w:lineRule="auto"/>
        <w:ind w:firstLine="442" w:firstLineChars="100"/>
        <w:jc w:val="center"/>
        <w:textAlignment w:val="auto"/>
        <w:outlineLvl w:val="9"/>
        <w:rPr>
          <w:rFonts w:hint="default" w:ascii="Times New Roman" w:hAnsi="Times New Roman" w:eastAsia="黑体" w:cs="Times New Roman"/>
          <w:b/>
          <w:bCs/>
          <w:sz w:val="44"/>
          <w:szCs w:val="44"/>
        </w:rPr>
        <w:sectPr>
          <w:pgSz w:w="11906" w:h="16838"/>
          <w:pgMar w:top="1418" w:right="1134" w:bottom="1134" w:left="1418" w:header="851" w:footer="992" w:gutter="0"/>
          <w:pgNumType w:fmt="decimal"/>
          <w:cols w:space="425" w:num="1"/>
          <w:docGrid w:type="lines" w:linePitch="312" w:charSpace="0"/>
        </w:sectPr>
      </w:pPr>
    </w:p>
    <w:p w14:paraId="4C249CB2">
      <w:pPr>
        <w:keepNext w:val="0"/>
        <w:keepLines w:val="0"/>
        <w:pageBreakBefore w:val="0"/>
        <w:widowControl w:val="0"/>
        <w:kinsoku/>
        <w:wordWrap/>
        <w:overflowPunct/>
        <w:topLinePunct w:val="0"/>
        <w:autoSpaceDE/>
        <w:autoSpaceDN/>
        <w:bidi w:val="0"/>
        <w:adjustRightInd/>
        <w:snapToGrid w:val="0"/>
        <w:spacing w:line="360" w:lineRule="auto"/>
        <w:ind w:firstLine="442" w:firstLineChars="100"/>
        <w:jc w:val="center"/>
        <w:textAlignment w:val="auto"/>
        <w:outlineLvl w:val="9"/>
        <w:rPr>
          <w:rFonts w:hint="default" w:ascii="Times New Roman" w:hAnsi="Times New Roman" w:eastAsia="黑体" w:cs="Times New Roman"/>
          <w:b/>
          <w:bCs/>
          <w:sz w:val="44"/>
          <w:szCs w:val="44"/>
        </w:rPr>
      </w:pPr>
    </w:p>
    <w:p w14:paraId="70B7C0AF">
      <w:pPr>
        <w:keepNext w:val="0"/>
        <w:keepLines w:val="0"/>
        <w:pageBreakBefore w:val="0"/>
        <w:widowControl w:val="0"/>
        <w:kinsoku/>
        <w:wordWrap/>
        <w:overflowPunct/>
        <w:topLinePunct w:val="0"/>
        <w:autoSpaceDE/>
        <w:autoSpaceDN/>
        <w:bidi w:val="0"/>
        <w:adjustRightInd/>
        <w:snapToGrid w:val="0"/>
        <w:spacing w:line="360" w:lineRule="auto"/>
        <w:ind w:firstLine="442" w:firstLineChars="100"/>
        <w:jc w:val="center"/>
        <w:textAlignment w:val="auto"/>
        <w:outlineLvl w:val="9"/>
        <w:rPr>
          <w:rFonts w:hint="default" w:ascii="Times New Roman" w:hAnsi="Times New Roman" w:eastAsia="黑体" w:cs="Times New Roman"/>
          <w:b/>
          <w:bCs/>
          <w:sz w:val="44"/>
          <w:szCs w:val="44"/>
        </w:rPr>
      </w:pPr>
    </w:p>
    <w:p w14:paraId="0E16CC9E">
      <w:pPr>
        <w:keepNext w:val="0"/>
        <w:keepLines w:val="0"/>
        <w:pageBreakBefore w:val="0"/>
        <w:widowControl w:val="0"/>
        <w:kinsoku/>
        <w:wordWrap/>
        <w:overflowPunct/>
        <w:topLinePunct w:val="0"/>
        <w:autoSpaceDE/>
        <w:autoSpaceDN/>
        <w:bidi w:val="0"/>
        <w:adjustRightInd/>
        <w:snapToGrid w:val="0"/>
        <w:spacing w:line="360" w:lineRule="auto"/>
        <w:ind w:firstLine="442" w:firstLineChars="100"/>
        <w:jc w:val="center"/>
        <w:textAlignment w:val="auto"/>
        <w:outlineLvl w:val="9"/>
        <w:rPr>
          <w:rFonts w:hint="default" w:ascii="Times New Roman" w:hAnsi="Times New Roman" w:eastAsia="黑体" w:cs="Times New Roman"/>
          <w:b/>
          <w:bCs/>
          <w:sz w:val="44"/>
          <w:szCs w:val="44"/>
        </w:rPr>
      </w:pPr>
    </w:p>
    <w:p w14:paraId="00590767">
      <w:pPr>
        <w:keepNext w:val="0"/>
        <w:keepLines w:val="0"/>
        <w:pageBreakBefore w:val="0"/>
        <w:widowControl w:val="0"/>
        <w:kinsoku/>
        <w:wordWrap/>
        <w:overflowPunct/>
        <w:topLinePunct w:val="0"/>
        <w:autoSpaceDE/>
        <w:autoSpaceDN/>
        <w:bidi w:val="0"/>
        <w:adjustRightInd/>
        <w:snapToGrid w:val="0"/>
        <w:spacing w:line="360" w:lineRule="auto"/>
        <w:ind w:firstLine="320" w:firstLineChars="100"/>
        <w:jc w:val="center"/>
        <w:textAlignment w:val="auto"/>
        <w:outlineLvl w:val="0"/>
        <w:rPr>
          <w:rFonts w:hint="eastAsia" w:ascii="宋体" w:hAnsi="宋体" w:eastAsia="宋体" w:cs="宋体"/>
          <w:b w:val="0"/>
          <w:bCs w:val="0"/>
          <w:sz w:val="32"/>
          <w:szCs w:val="32"/>
          <w:lang w:val="en-US" w:eastAsia="zh-CN"/>
        </w:rPr>
      </w:pPr>
      <w:bookmarkStart w:id="77" w:name="_Toc12686"/>
      <w:bookmarkStart w:id="78" w:name="_Toc12413"/>
      <w:bookmarkStart w:id="79" w:name="_Toc12245"/>
      <w:r>
        <w:rPr>
          <w:rFonts w:hint="eastAsia" w:ascii="宋体" w:hAnsi="宋体" w:eastAsia="宋体" w:cs="宋体"/>
          <w:b w:val="0"/>
          <w:bCs w:val="0"/>
          <w:sz w:val="32"/>
          <w:szCs w:val="32"/>
          <w:lang w:val="en-US" w:eastAsia="zh-CN"/>
        </w:rPr>
        <w:t>中国建筑业协会团体标准</w:t>
      </w:r>
      <w:bookmarkEnd w:id="77"/>
      <w:bookmarkEnd w:id="78"/>
      <w:bookmarkEnd w:id="79"/>
    </w:p>
    <w:p w14:paraId="142FC40E">
      <w:pPr>
        <w:keepNext w:val="0"/>
        <w:keepLines w:val="0"/>
        <w:pageBreakBefore w:val="0"/>
        <w:widowControl w:val="0"/>
        <w:kinsoku/>
        <w:wordWrap/>
        <w:overflowPunct/>
        <w:topLinePunct w:val="0"/>
        <w:autoSpaceDE/>
        <w:autoSpaceDN/>
        <w:bidi w:val="0"/>
        <w:adjustRightInd/>
        <w:snapToGrid w:val="0"/>
        <w:spacing w:line="360" w:lineRule="auto"/>
        <w:ind w:firstLine="442" w:firstLineChars="100"/>
        <w:jc w:val="center"/>
        <w:textAlignment w:val="auto"/>
        <w:outlineLvl w:val="9"/>
        <w:rPr>
          <w:rFonts w:hint="default" w:ascii="Times New Roman" w:hAnsi="Times New Roman" w:eastAsia="黑体" w:cs="Times New Roman"/>
          <w:b/>
          <w:bCs/>
          <w:sz w:val="44"/>
          <w:szCs w:val="44"/>
        </w:rPr>
      </w:pPr>
    </w:p>
    <w:p w14:paraId="5002C89F">
      <w:pPr>
        <w:keepNext w:val="0"/>
        <w:keepLines w:val="0"/>
        <w:pageBreakBefore w:val="0"/>
        <w:widowControl w:val="0"/>
        <w:kinsoku/>
        <w:wordWrap/>
        <w:overflowPunct/>
        <w:topLinePunct w:val="0"/>
        <w:autoSpaceDE/>
        <w:autoSpaceDN/>
        <w:bidi w:val="0"/>
        <w:adjustRightInd/>
        <w:snapToGrid w:val="0"/>
        <w:spacing w:line="360" w:lineRule="auto"/>
        <w:ind w:firstLine="442" w:firstLineChars="100"/>
        <w:jc w:val="center"/>
        <w:textAlignment w:val="auto"/>
        <w:outlineLvl w:val="0"/>
        <w:rPr>
          <w:rFonts w:hint="default" w:ascii="Times New Roman" w:hAnsi="Times New Roman" w:eastAsia="黑体" w:cs="Times New Roman"/>
          <w:b/>
          <w:bCs/>
          <w:sz w:val="44"/>
          <w:szCs w:val="44"/>
        </w:rPr>
      </w:pPr>
      <w:bookmarkStart w:id="80" w:name="_Toc15660"/>
      <w:bookmarkStart w:id="81" w:name="_Toc14556"/>
      <w:bookmarkStart w:id="82" w:name="_Toc26518"/>
      <w:r>
        <w:rPr>
          <w:rFonts w:hint="default" w:ascii="Times New Roman" w:hAnsi="Times New Roman" w:eastAsia="黑体" w:cs="Times New Roman"/>
          <w:b/>
          <w:bCs/>
          <w:sz w:val="44"/>
          <w:szCs w:val="44"/>
        </w:rPr>
        <w:t>钢结构防腐冷涂锌施工技术标准</w:t>
      </w:r>
      <w:bookmarkEnd w:id="80"/>
      <w:bookmarkEnd w:id="81"/>
      <w:bookmarkEnd w:id="82"/>
    </w:p>
    <w:p w14:paraId="15D765B7">
      <w:pPr>
        <w:keepNext w:val="0"/>
        <w:keepLines w:val="0"/>
        <w:pageBreakBefore w:val="0"/>
        <w:widowControl w:val="0"/>
        <w:kinsoku/>
        <w:wordWrap/>
        <w:overflowPunct/>
        <w:topLinePunct w:val="0"/>
        <w:autoSpaceDE/>
        <w:autoSpaceDN/>
        <w:bidi w:val="0"/>
        <w:adjustRightInd/>
        <w:snapToGrid w:val="0"/>
        <w:spacing w:line="360" w:lineRule="auto"/>
        <w:ind w:firstLine="270" w:firstLineChars="100"/>
        <w:jc w:val="center"/>
        <w:textAlignment w:val="auto"/>
        <w:outlineLvl w:val="0"/>
        <w:rPr>
          <w:rFonts w:hint="default" w:ascii="Times New Roman" w:hAnsi="Times New Roman" w:eastAsia="黑体" w:cs="Times New Roman"/>
          <w:b/>
          <w:bCs/>
          <w:sz w:val="44"/>
          <w:szCs w:val="44"/>
        </w:rPr>
      </w:pPr>
      <w:bookmarkStart w:id="83" w:name="_Toc17493"/>
      <w:bookmarkStart w:id="84" w:name="_Toc29199"/>
      <w:bookmarkStart w:id="85" w:name="_Toc22104"/>
      <w:bookmarkStart w:id="86" w:name="_Toc1527"/>
      <w:r>
        <w:rPr>
          <w:rFonts w:hint="default" w:ascii="Times New Roman" w:hAnsi="Times New Roman" w:eastAsia="Segoe UI" w:cs="Times New Roman"/>
          <w:color w:val="1C1F23"/>
          <w:sz w:val="27"/>
          <w:szCs w:val="27"/>
          <w:shd w:val="clear" w:color="auto" w:fill="FFFFFF"/>
        </w:rPr>
        <w:t>Standard for Anticorrosive Cold Galvanizing Construction of Steel Structure Explanatory Notes to the Provisions</w:t>
      </w:r>
      <w:bookmarkEnd w:id="83"/>
      <w:bookmarkEnd w:id="84"/>
      <w:bookmarkEnd w:id="85"/>
      <w:bookmarkEnd w:id="86"/>
    </w:p>
    <w:p w14:paraId="0365CAD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sz w:val="32"/>
          <w:szCs w:val="32"/>
        </w:rPr>
      </w:pPr>
      <w:bookmarkStart w:id="87" w:name="_Toc8125"/>
      <w:bookmarkStart w:id="88" w:name="_Toc13485"/>
      <w:r>
        <w:rPr>
          <w:rFonts w:hint="default" w:ascii="Times New Roman" w:hAnsi="Times New Roman" w:cs="Times New Roman"/>
          <w:sz w:val="32"/>
          <w:szCs w:val="32"/>
        </w:rPr>
        <w:t>条文说明</w:t>
      </w:r>
      <w:bookmarkEnd w:id="87"/>
      <w:bookmarkEnd w:id="88"/>
    </w:p>
    <w:p w14:paraId="73226347">
      <w:pPr>
        <w:spacing w:line="360" w:lineRule="auto"/>
        <w:ind w:firstLine="3570" w:firstLineChars="1700"/>
        <w:rPr>
          <w:rFonts w:hint="default" w:ascii="Times New Roman" w:hAnsi="Times New Roman" w:cs="Times New Roman"/>
        </w:rPr>
      </w:pPr>
    </w:p>
    <w:p w14:paraId="09479335">
      <w:pPr>
        <w:spacing w:line="360" w:lineRule="auto"/>
        <w:ind w:firstLine="3570" w:firstLineChars="1700"/>
        <w:rPr>
          <w:rFonts w:hint="default" w:ascii="Times New Roman" w:hAnsi="Times New Roman" w:cs="Times New Roman"/>
        </w:rPr>
      </w:pPr>
    </w:p>
    <w:p w14:paraId="19E707D6">
      <w:pPr>
        <w:spacing w:line="360" w:lineRule="auto"/>
        <w:ind w:firstLine="3570" w:firstLineChars="1700"/>
        <w:rPr>
          <w:rFonts w:hint="default" w:ascii="Times New Roman" w:hAnsi="Times New Roman" w:cs="Times New Roman"/>
        </w:rPr>
      </w:pPr>
    </w:p>
    <w:p w14:paraId="4F245D54">
      <w:pPr>
        <w:spacing w:line="360" w:lineRule="auto"/>
        <w:ind w:firstLine="3570" w:firstLineChars="1700"/>
        <w:rPr>
          <w:rFonts w:hint="default" w:ascii="Times New Roman" w:hAnsi="Times New Roman" w:cs="Times New Roman"/>
        </w:rPr>
      </w:pPr>
    </w:p>
    <w:p w14:paraId="411D4F62">
      <w:pPr>
        <w:spacing w:line="360" w:lineRule="auto"/>
        <w:ind w:firstLine="3570" w:firstLineChars="1700"/>
        <w:rPr>
          <w:rFonts w:hint="default" w:ascii="Times New Roman" w:hAnsi="Times New Roman" w:cs="Times New Roman"/>
        </w:rPr>
      </w:pPr>
    </w:p>
    <w:p w14:paraId="1C7B43B6">
      <w:pPr>
        <w:spacing w:line="360" w:lineRule="auto"/>
        <w:ind w:firstLine="3570" w:firstLineChars="1700"/>
        <w:rPr>
          <w:rFonts w:hint="default" w:ascii="Times New Roman" w:hAnsi="Times New Roman" w:cs="Times New Roman"/>
        </w:rPr>
      </w:pPr>
    </w:p>
    <w:p w14:paraId="3FE1602E">
      <w:pPr>
        <w:spacing w:line="360" w:lineRule="auto"/>
        <w:ind w:firstLine="3570" w:firstLineChars="1700"/>
        <w:rPr>
          <w:rFonts w:hint="default" w:ascii="Times New Roman" w:hAnsi="Times New Roman" w:cs="Times New Roman"/>
        </w:rPr>
      </w:pPr>
    </w:p>
    <w:p w14:paraId="44338DFE">
      <w:pPr>
        <w:spacing w:line="360" w:lineRule="auto"/>
        <w:ind w:firstLine="3570" w:firstLineChars="1700"/>
        <w:rPr>
          <w:rFonts w:hint="default" w:ascii="Times New Roman" w:hAnsi="Times New Roman" w:cs="Times New Roman"/>
        </w:rPr>
      </w:pPr>
    </w:p>
    <w:p w14:paraId="08DB157B">
      <w:pPr>
        <w:spacing w:line="360" w:lineRule="auto"/>
        <w:ind w:firstLine="3570" w:firstLineChars="1700"/>
        <w:rPr>
          <w:rFonts w:hint="default" w:ascii="Times New Roman" w:hAnsi="Times New Roman" w:cs="Times New Roman"/>
        </w:rPr>
      </w:pPr>
    </w:p>
    <w:p w14:paraId="57D3B8BE">
      <w:pPr>
        <w:spacing w:line="360" w:lineRule="auto"/>
        <w:ind w:firstLine="3570" w:firstLineChars="1700"/>
        <w:rPr>
          <w:rFonts w:hint="default" w:ascii="Times New Roman" w:hAnsi="Times New Roman" w:cs="Times New Roman"/>
        </w:rPr>
      </w:pPr>
    </w:p>
    <w:p w14:paraId="70633F8A">
      <w:pPr>
        <w:spacing w:line="360" w:lineRule="auto"/>
        <w:ind w:firstLine="3570" w:firstLineChars="1700"/>
        <w:rPr>
          <w:rFonts w:hint="default" w:ascii="Times New Roman" w:hAnsi="Times New Roman" w:cs="Times New Roman"/>
        </w:rPr>
      </w:pPr>
    </w:p>
    <w:p w14:paraId="2A898E44">
      <w:pPr>
        <w:spacing w:line="360" w:lineRule="auto"/>
        <w:ind w:firstLine="3570" w:firstLineChars="1700"/>
        <w:rPr>
          <w:rFonts w:hint="default" w:ascii="Times New Roman" w:hAnsi="Times New Roman" w:cs="Times New Roman"/>
        </w:rPr>
      </w:pPr>
    </w:p>
    <w:p w14:paraId="7A23875D">
      <w:pPr>
        <w:spacing w:line="360" w:lineRule="auto"/>
        <w:ind w:firstLine="3570" w:firstLineChars="1700"/>
        <w:rPr>
          <w:rFonts w:hint="default" w:ascii="Times New Roman" w:hAnsi="Times New Roman" w:cs="Times New Roman"/>
        </w:rPr>
      </w:pPr>
    </w:p>
    <w:p w14:paraId="400CF19F">
      <w:pPr>
        <w:spacing w:line="360" w:lineRule="auto"/>
        <w:ind w:firstLine="3570" w:firstLineChars="1700"/>
        <w:rPr>
          <w:rFonts w:hint="default" w:ascii="Times New Roman" w:hAnsi="Times New Roman" w:cs="Times New Roman"/>
        </w:rPr>
      </w:pPr>
    </w:p>
    <w:p w14:paraId="4B9E3DE6">
      <w:pPr>
        <w:spacing w:line="360" w:lineRule="auto"/>
        <w:ind w:firstLine="3570" w:firstLineChars="1700"/>
        <w:rPr>
          <w:rFonts w:hint="default" w:ascii="Times New Roman" w:hAnsi="Times New Roman" w:cs="Times New Roman"/>
        </w:rPr>
      </w:pPr>
    </w:p>
    <w:p w14:paraId="10B971EE">
      <w:pPr>
        <w:spacing w:line="360" w:lineRule="auto"/>
        <w:ind w:firstLine="3570" w:firstLineChars="1700"/>
        <w:rPr>
          <w:rFonts w:hint="default" w:ascii="Times New Roman" w:hAnsi="Times New Roman" w:cs="Times New Roman"/>
        </w:rPr>
      </w:pPr>
    </w:p>
    <w:p w14:paraId="099C347E">
      <w:pPr>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编制说明</w:t>
      </w:r>
    </w:p>
    <w:p w14:paraId="489668C4">
      <w:pPr>
        <w:spacing w:line="360" w:lineRule="auto"/>
        <w:ind w:firstLine="3570" w:firstLineChars="1700"/>
        <w:rPr>
          <w:rFonts w:hint="default" w:ascii="Times New Roman" w:hAnsi="Times New Roman" w:cs="Times New Roman"/>
        </w:rPr>
      </w:pPr>
    </w:p>
    <w:p w14:paraId="4D3DFA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Times New Roman" w:hAnsi="Times New Roman" w:cs="Times New Roman"/>
          <w:sz w:val="24"/>
          <w:szCs w:val="24"/>
        </w:rPr>
      </w:pPr>
      <w:bookmarkStart w:id="89" w:name="_Toc6149"/>
      <w:bookmarkStart w:id="90" w:name="_Toc30320"/>
      <w:r>
        <w:rPr>
          <w:rFonts w:hint="default" w:ascii="Times New Roman" w:hAnsi="Times New Roman" w:cs="Times New Roman"/>
          <w:sz w:val="24"/>
          <w:szCs w:val="24"/>
        </w:rPr>
        <w:t>为了规范冷涂锌施工中的材料、设计及验收，满足冷涂锌施工功能，特编制《钢结构防腐冷涂锌施工技术标准》</w:t>
      </w:r>
      <w:bookmarkEnd w:id="89"/>
      <w:bookmarkEnd w:id="90"/>
    </w:p>
    <w:p w14:paraId="5DBB002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标准编制过程中，编制组对冷涂锌材料性能、已完工的大型项目进行了广泛的调查研究，总结了相关科研成果和工程经验，这些工作为本标准编制积累了宝贵资料。同时参照了国内先进技术法规和技术标准例如《桥梁钢结构冷涂锌防腐技术条件》JT/T1266-2019》、《冷涂锌涂料》HG/T4845、《钢结构防护涂装通用技术条件》GB/T28699、《色漆和清漆耐中性盐雾性能的测定》GB/T1771-2020等。在标准编制过程中，通过公开形式广泛征求的意见和建议也为本规程编制的合理性和正确性提供了很大帮助。</w:t>
      </w:r>
    </w:p>
    <w:p w14:paraId="6A02AD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Times New Roman" w:hAnsi="Times New Roman" w:cs="Times New Roman"/>
          <w:sz w:val="24"/>
          <w:szCs w:val="24"/>
        </w:rPr>
      </w:pPr>
      <w:bookmarkStart w:id="91" w:name="_Toc13373"/>
      <w:bookmarkStart w:id="92" w:name="_Toc17489"/>
      <w:r>
        <w:rPr>
          <w:rFonts w:hint="default" w:ascii="Times New Roman" w:hAnsi="Times New Roman" w:cs="Times New Roman"/>
          <w:sz w:val="24"/>
          <w:szCs w:val="24"/>
        </w:rPr>
        <w:t>本标准在编制过程中进行了大量的试验和验证工作，包括冷涂锌材料的性能测试、涂装工艺的优化和质量验收的方法等。试验结果表明，本标准规定的技术指标和要求是合理可行的，能够满足钢结构防腐冷涂锌工程的实际需求。</w:t>
      </w:r>
      <w:bookmarkEnd w:id="91"/>
      <w:bookmarkEnd w:id="92"/>
    </w:p>
    <w:p w14:paraId="03BCF6C6">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outlineLvl w:val="9"/>
        <w:rPr>
          <w:rFonts w:hint="default" w:ascii="Times New Roman" w:hAnsi="Times New Roman" w:cs="Times New Roman"/>
        </w:rPr>
      </w:pPr>
      <w:r>
        <w:rPr>
          <w:rFonts w:hint="default" w:ascii="Times New Roman" w:hAnsi="Times New Roman" w:cs="Times New Roman"/>
          <w:sz w:val="24"/>
          <w:szCs w:val="24"/>
        </w:rPr>
        <w:t>本标准的制定将有助于规范钢结构防腐性能和使用寿命，促进钢结构行业的可持续发展。同时为相关工程的设计、施工和质量验收提供技术依据，有利于保障工程质量和安全。</w:t>
      </w:r>
    </w:p>
    <w:p w14:paraId="0353B5D7">
      <w:pPr>
        <w:spacing w:line="360" w:lineRule="auto"/>
        <w:jc w:val="center"/>
        <w:rPr>
          <w:rFonts w:hint="default" w:ascii="Times New Roman" w:hAnsi="Times New Roman" w:cs="Times New Roman"/>
          <w:b/>
          <w:bCs/>
          <w:sz w:val="32"/>
          <w:szCs w:val="32"/>
        </w:rPr>
      </w:pPr>
    </w:p>
    <w:p w14:paraId="3D73BD84">
      <w:pPr>
        <w:spacing w:line="360" w:lineRule="auto"/>
        <w:jc w:val="center"/>
        <w:rPr>
          <w:rFonts w:hint="default" w:ascii="Times New Roman" w:hAnsi="Times New Roman" w:cs="Times New Roman"/>
          <w:b/>
          <w:bCs/>
          <w:sz w:val="32"/>
          <w:szCs w:val="32"/>
        </w:rPr>
      </w:pPr>
    </w:p>
    <w:p w14:paraId="1C3A4494">
      <w:pPr>
        <w:spacing w:line="360" w:lineRule="auto"/>
        <w:jc w:val="center"/>
        <w:rPr>
          <w:rFonts w:hint="default" w:ascii="Times New Roman" w:hAnsi="Times New Roman" w:cs="Times New Roman"/>
          <w:b/>
          <w:bCs/>
          <w:sz w:val="32"/>
          <w:szCs w:val="32"/>
        </w:rPr>
      </w:pPr>
    </w:p>
    <w:p w14:paraId="0265A129">
      <w:pPr>
        <w:spacing w:line="360" w:lineRule="auto"/>
        <w:jc w:val="center"/>
        <w:rPr>
          <w:rFonts w:hint="default" w:ascii="Times New Roman" w:hAnsi="Times New Roman" w:cs="Times New Roman"/>
          <w:b/>
          <w:bCs/>
          <w:sz w:val="32"/>
          <w:szCs w:val="32"/>
        </w:rPr>
      </w:pPr>
    </w:p>
    <w:p w14:paraId="0FE448A3">
      <w:pPr>
        <w:spacing w:line="360" w:lineRule="auto"/>
        <w:jc w:val="center"/>
        <w:rPr>
          <w:rFonts w:hint="default" w:ascii="Times New Roman" w:hAnsi="Times New Roman" w:cs="Times New Roman"/>
          <w:b/>
          <w:bCs/>
          <w:sz w:val="32"/>
          <w:szCs w:val="32"/>
        </w:rPr>
      </w:pPr>
    </w:p>
    <w:p w14:paraId="43C3452C">
      <w:pPr>
        <w:spacing w:line="360" w:lineRule="auto"/>
        <w:jc w:val="center"/>
        <w:rPr>
          <w:rFonts w:hint="default" w:ascii="Times New Roman" w:hAnsi="Times New Roman" w:cs="Times New Roman"/>
          <w:b/>
          <w:bCs/>
          <w:sz w:val="32"/>
          <w:szCs w:val="32"/>
        </w:rPr>
      </w:pPr>
    </w:p>
    <w:p w14:paraId="35417D0E">
      <w:pPr>
        <w:spacing w:line="360" w:lineRule="auto"/>
        <w:jc w:val="center"/>
        <w:rPr>
          <w:rFonts w:hint="default" w:ascii="Times New Roman" w:hAnsi="Times New Roman" w:cs="Times New Roman"/>
          <w:b/>
          <w:bCs/>
          <w:sz w:val="32"/>
          <w:szCs w:val="32"/>
        </w:rPr>
      </w:pPr>
    </w:p>
    <w:p w14:paraId="2C675449">
      <w:pPr>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sdt>
      <w:sdtPr>
        <w:rPr>
          <w:rFonts w:hint="default" w:ascii="宋体" w:hAnsi="宋体" w:eastAsia="宋体" w:cs="宋体"/>
          <w:b/>
          <w:bCs/>
          <w:kern w:val="2"/>
          <w:sz w:val="24"/>
          <w:szCs w:val="28"/>
          <w:lang w:val="en-US" w:eastAsia="zh-CN" w:bidi="ar-SA"/>
        </w:rPr>
        <w:id w:val="147455195"/>
        <w15:color w:val="DBDBDB"/>
        <w:docPartObj>
          <w:docPartGallery w:val="Table of Contents"/>
          <w:docPartUnique/>
        </w:docPartObj>
      </w:sdtPr>
      <w:sdtEndPr>
        <w:rPr>
          <w:rFonts w:hint="default" w:ascii="Times New Roman" w:hAnsi="Times New Roman" w:eastAsia="宋体" w:cs="Times New Roman"/>
          <w:b/>
          <w:bCs/>
          <w:kern w:val="2"/>
          <w:sz w:val="21"/>
          <w:szCs w:val="32"/>
          <w:lang w:val="en-US" w:eastAsia="zh-CN" w:bidi="ar-SA"/>
        </w:rPr>
      </w:sdtEndPr>
      <w:sdtContent>
        <w:p w14:paraId="539A6B29">
          <w:pPr>
            <w:spacing w:before="0" w:beforeLines="0" w:after="0" w:afterLines="0" w:line="240" w:lineRule="auto"/>
            <w:ind w:left="0" w:leftChars="0" w:right="0" w:rightChars="0" w:firstLine="0" w:firstLineChars="0"/>
            <w:jc w:val="center"/>
            <w:rPr>
              <w:rFonts w:hint="default"/>
              <w:b/>
              <w:bCs/>
              <w:sz w:val="32"/>
              <w:szCs w:val="32"/>
              <w:lang w:val="en-US"/>
            </w:rPr>
          </w:pPr>
          <w:r>
            <w:rPr>
              <w:rFonts w:hint="eastAsia" w:ascii="宋体" w:hAnsi="宋体" w:cs="宋体"/>
              <w:b/>
              <w:bCs/>
              <w:kern w:val="2"/>
              <w:sz w:val="32"/>
              <w:szCs w:val="32"/>
              <w:lang w:val="en-US" w:eastAsia="zh-CN" w:bidi="ar-SA"/>
            </w:rPr>
            <w:t>目  次</w:t>
          </w:r>
        </w:p>
        <w:p w14:paraId="32B928CF">
          <w:pPr>
            <w:pStyle w:val="9"/>
            <w:tabs>
              <w:tab w:val="right" w:leader="dot" w:pos="9354"/>
            </w:tabs>
            <w:rPr>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TOC \o "1-2" \h \u </w:instrText>
          </w:r>
          <w:r>
            <w:rPr>
              <w:rFonts w:hint="default" w:ascii="Times New Roman" w:hAnsi="Times New Roman" w:cs="Times New Roman"/>
              <w:b/>
              <w:bCs/>
              <w:sz w:val="24"/>
              <w:szCs w:val="24"/>
            </w:rPr>
            <w:fldChar w:fldCharType="separate"/>
          </w:r>
        </w:p>
        <w:p w14:paraId="40EEA5CD">
          <w:pPr>
            <w:pStyle w:val="9"/>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_Toc14093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1总则</w:t>
          </w:r>
          <w:r>
            <w:rPr>
              <w:sz w:val="24"/>
              <w:szCs w:val="24"/>
            </w:rPr>
            <w:tab/>
          </w:r>
          <w:r>
            <w:rPr>
              <w:sz w:val="24"/>
              <w:szCs w:val="24"/>
            </w:rPr>
            <w:fldChar w:fldCharType="begin"/>
          </w:r>
          <w:r>
            <w:rPr>
              <w:sz w:val="24"/>
              <w:szCs w:val="24"/>
            </w:rPr>
            <w:instrText xml:space="preserve"> PAGEREF _Toc14093 \h </w:instrText>
          </w:r>
          <w:r>
            <w:rPr>
              <w:sz w:val="24"/>
              <w:szCs w:val="24"/>
            </w:rPr>
            <w:fldChar w:fldCharType="separate"/>
          </w:r>
          <w:r>
            <w:rPr>
              <w:sz w:val="24"/>
              <w:szCs w:val="24"/>
            </w:rPr>
            <w:t>23</w:t>
          </w:r>
          <w:r>
            <w:rPr>
              <w:sz w:val="24"/>
              <w:szCs w:val="24"/>
            </w:rPr>
            <w:fldChar w:fldCharType="end"/>
          </w:r>
          <w:r>
            <w:rPr>
              <w:rFonts w:hint="default" w:ascii="Times New Roman" w:hAnsi="Times New Roman" w:cs="Times New Roman"/>
              <w:bCs/>
              <w:sz w:val="24"/>
              <w:szCs w:val="24"/>
            </w:rPr>
            <w:fldChar w:fldCharType="end"/>
          </w:r>
        </w:p>
        <w:p w14:paraId="2EC3D01D">
          <w:pPr>
            <w:pStyle w:val="9"/>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_Toc30373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2 术语</w:t>
          </w:r>
          <w:r>
            <w:rPr>
              <w:sz w:val="24"/>
              <w:szCs w:val="24"/>
            </w:rPr>
            <w:tab/>
          </w:r>
          <w:r>
            <w:rPr>
              <w:sz w:val="24"/>
              <w:szCs w:val="24"/>
            </w:rPr>
            <w:fldChar w:fldCharType="begin"/>
          </w:r>
          <w:r>
            <w:rPr>
              <w:sz w:val="24"/>
              <w:szCs w:val="24"/>
            </w:rPr>
            <w:instrText xml:space="preserve"> PAGEREF _Toc30373 \h </w:instrText>
          </w:r>
          <w:r>
            <w:rPr>
              <w:sz w:val="24"/>
              <w:szCs w:val="24"/>
            </w:rPr>
            <w:fldChar w:fldCharType="separate"/>
          </w:r>
          <w:r>
            <w:rPr>
              <w:sz w:val="24"/>
              <w:szCs w:val="24"/>
            </w:rPr>
            <w:t>24</w:t>
          </w:r>
          <w:r>
            <w:rPr>
              <w:sz w:val="24"/>
              <w:szCs w:val="24"/>
            </w:rPr>
            <w:fldChar w:fldCharType="end"/>
          </w:r>
          <w:r>
            <w:rPr>
              <w:rFonts w:hint="default" w:ascii="Times New Roman" w:hAnsi="Times New Roman" w:cs="Times New Roman"/>
              <w:bCs/>
              <w:sz w:val="24"/>
              <w:szCs w:val="24"/>
            </w:rPr>
            <w:fldChar w:fldCharType="end"/>
          </w:r>
        </w:p>
        <w:p w14:paraId="2412B2D8">
          <w:pPr>
            <w:pStyle w:val="9"/>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_Toc10672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3 基本规定</w:t>
          </w:r>
          <w:r>
            <w:rPr>
              <w:sz w:val="24"/>
              <w:szCs w:val="24"/>
            </w:rPr>
            <w:tab/>
          </w:r>
          <w:r>
            <w:rPr>
              <w:sz w:val="24"/>
              <w:szCs w:val="24"/>
            </w:rPr>
            <w:fldChar w:fldCharType="begin"/>
          </w:r>
          <w:r>
            <w:rPr>
              <w:sz w:val="24"/>
              <w:szCs w:val="24"/>
            </w:rPr>
            <w:instrText xml:space="preserve"> PAGEREF _Toc10672 \h </w:instrText>
          </w:r>
          <w:r>
            <w:rPr>
              <w:sz w:val="24"/>
              <w:szCs w:val="24"/>
            </w:rPr>
            <w:fldChar w:fldCharType="separate"/>
          </w:r>
          <w:r>
            <w:rPr>
              <w:sz w:val="24"/>
              <w:szCs w:val="24"/>
            </w:rPr>
            <w:t>25</w:t>
          </w:r>
          <w:r>
            <w:rPr>
              <w:sz w:val="24"/>
              <w:szCs w:val="24"/>
            </w:rPr>
            <w:fldChar w:fldCharType="end"/>
          </w:r>
          <w:r>
            <w:rPr>
              <w:rFonts w:hint="default" w:ascii="Times New Roman" w:hAnsi="Times New Roman" w:cs="Times New Roman"/>
              <w:bCs/>
              <w:sz w:val="24"/>
              <w:szCs w:val="24"/>
            </w:rPr>
            <w:fldChar w:fldCharType="end"/>
          </w:r>
        </w:p>
        <w:p w14:paraId="2436EDB9">
          <w:pPr>
            <w:pStyle w:val="9"/>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_Toc7494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4 设计</w:t>
          </w:r>
          <w:r>
            <w:rPr>
              <w:sz w:val="24"/>
              <w:szCs w:val="24"/>
            </w:rPr>
            <w:tab/>
          </w:r>
          <w:r>
            <w:rPr>
              <w:sz w:val="24"/>
              <w:szCs w:val="24"/>
            </w:rPr>
            <w:fldChar w:fldCharType="begin"/>
          </w:r>
          <w:r>
            <w:rPr>
              <w:sz w:val="24"/>
              <w:szCs w:val="24"/>
            </w:rPr>
            <w:instrText xml:space="preserve"> PAGEREF _Toc7494 \h </w:instrText>
          </w:r>
          <w:r>
            <w:rPr>
              <w:sz w:val="24"/>
              <w:szCs w:val="24"/>
            </w:rPr>
            <w:fldChar w:fldCharType="separate"/>
          </w:r>
          <w:r>
            <w:rPr>
              <w:sz w:val="24"/>
              <w:szCs w:val="24"/>
            </w:rPr>
            <w:t>26</w:t>
          </w:r>
          <w:r>
            <w:rPr>
              <w:sz w:val="24"/>
              <w:szCs w:val="24"/>
            </w:rPr>
            <w:fldChar w:fldCharType="end"/>
          </w:r>
          <w:r>
            <w:rPr>
              <w:rFonts w:hint="default" w:ascii="Times New Roman" w:hAnsi="Times New Roman" w:cs="Times New Roman"/>
              <w:bCs/>
              <w:sz w:val="24"/>
              <w:szCs w:val="24"/>
            </w:rPr>
            <w:fldChar w:fldCharType="end"/>
          </w:r>
        </w:p>
        <w:p w14:paraId="7DAE10BE">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_Toc13773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4.1 一般规定</w:t>
          </w:r>
          <w:r>
            <w:rPr>
              <w:sz w:val="24"/>
              <w:szCs w:val="24"/>
            </w:rPr>
            <w:tab/>
          </w:r>
          <w:r>
            <w:rPr>
              <w:sz w:val="24"/>
              <w:szCs w:val="24"/>
            </w:rPr>
            <w:fldChar w:fldCharType="begin"/>
          </w:r>
          <w:r>
            <w:rPr>
              <w:sz w:val="24"/>
              <w:szCs w:val="24"/>
            </w:rPr>
            <w:instrText xml:space="preserve"> PAGEREF _Toc13773 \h </w:instrText>
          </w:r>
          <w:r>
            <w:rPr>
              <w:sz w:val="24"/>
              <w:szCs w:val="24"/>
            </w:rPr>
            <w:fldChar w:fldCharType="separate"/>
          </w:r>
          <w:r>
            <w:rPr>
              <w:sz w:val="24"/>
              <w:szCs w:val="24"/>
            </w:rPr>
            <w:t>26</w:t>
          </w:r>
          <w:r>
            <w:rPr>
              <w:sz w:val="24"/>
              <w:szCs w:val="24"/>
            </w:rPr>
            <w:fldChar w:fldCharType="end"/>
          </w:r>
          <w:r>
            <w:rPr>
              <w:rFonts w:hint="default" w:ascii="Times New Roman" w:hAnsi="Times New Roman" w:cs="Times New Roman"/>
              <w:bCs/>
              <w:sz w:val="24"/>
              <w:szCs w:val="24"/>
            </w:rPr>
            <w:fldChar w:fldCharType="end"/>
          </w:r>
        </w:p>
        <w:p w14:paraId="74D9EF62">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_Toc1549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4.2 配套体系设计</w:t>
          </w:r>
          <w:r>
            <w:rPr>
              <w:sz w:val="24"/>
              <w:szCs w:val="24"/>
            </w:rPr>
            <w:tab/>
          </w:r>
          <w:r>
            <w:rPr>
              <w:sz w:val="24"/>
              <w:szCs w:val="24"/>
            </w:rPr>
            <w:fldChar w:fldCharType="begin"/>
          </w:r>
          <w:r>
            <w:rPr>
              <w:sz w:val="24"/>
              <w:szCs w:val="24"/>
            </w:rPr>
            <w:instrText xml:space="preserve"> PAGEREF _Toc1549 \h </w:instrText>
          </w:r>
          <w:r>
            <w:rPr>
              <w:sz w:val="24"/>
              <w:szCs w:val="24"/>
            </w:rPr>
            <w:fldChar w:fldCharType="separate"/>
          </w:r>
          <w:r>
            <w:rPr>
              <w:sz w:val="24"/>
              <w:szCs w:val="24"/>
            </w:rPr>
            <w:t>26</w:t>
          </w:r>
          <w:r>
            <w:rPr>
              <w:sz w:val="24"/>
              <w:szCs w:val="24"/>
            </w:rPr>
            <w:fldChar w:fldCharType="end"/>
          </w:r>
          <w:r>
            <w:rPr>
              <w:rFonts w:hint="default" w:ascii="Times New Roman" w:hAnsi="Times New Roman" w:cs="Times New Roman"/>
              <w:bCs/>
              <w:sz w:val="24"/>
              <w:szCs w:val="24"/>
            </w:rPr>
            <w:fldChar w:fldCharType="end"/>
          </w:r>
        </w:p>
        <w:p w14:paraId="0287562F">
          <w:pPr>
            <w:pStyle w:val="9"/>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_Toc11458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5 材料</w:t>
          </w:r>
          <w:r>
            <w:rPr>
              <w:sz w:val="24"/>
              <w:szCs w:val="24"/>
            </w:rPr>
            <w:tab/>
          </w:r>
          <w:r>
            <w:rPr>
              <w:sz w:val="24"/>
              <w:szCs w:val="24"/>
            </w:rPr>
            <w:fldChar w:fldCharType="begin"/>
          </w:r>
          <w:r>
            <w:rPr>
              <w:sz w:val="24"/>
              <w:szCs w:val="24"/>
            </w:rPr>
            <w:instrText xml:space="preserve"> PAGEREF _Toc11458 \h </w:instrText>
          </w:r>
          <w:r>
            <w:rPr>
              <w:sz w:val="24"/>
              <w:szCs w:val="24"/>
            </w:rPr>
            <w:fldChar w:fldCharType="separate"/>
          </w:r>
          <w:r>
            <w:rPr>
              <w:sz w:val="24"/>
              <w:szCs w:val="24"/>
            </w:rPr>
            <w:t>27</w:t>
          </w:r>
          <w:r>
            <w:rPr>
              <w:sz w:val="24"/>
              <w:szCs w:val="24"/>
            </w:rPr>
            <w:fldChar w:fldCharType="end"/>
          </w:r>
          <w:r>
            <w:rPr>
              <w:rFonts w:hint="default" w:ascii="Times New Roman" w:hAnsi="Times New Roman" w:cs="Times New Roman"/>
              <w:bCs/>
              <w:sz w:val="24"/>
              <w:szCs w:val="24"/>
            </w:rPr>
            <w:fldChar w:fldCharType="end"/>
          </w:r>
        </w:p>
        <w:p w14:paraId="6C63421B">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_Toc892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5.1 一般规定</w:t>
          </w:r>
          <w:r>
            <w:rPr>
              <w:sz w:val="24"/>
              <w:szCs w:val="24"/>
            </w:rPr>
            <w:tab/>
          </w:r>
          <w:r>
            <w:rPr>
              <w:sz w:val="24"/>
              <w:szCs w:val="24"/>
            </w:rPr>
            <w:fldChar w:fldCharType="begin"/>
          </w:r>
          <w:r>
            <w:rPr>
              <w:sz w:val="24"/>
              <w:szCs w:val="24"/>
            </w:rPr>
            <w:instrText xml:space="preserve"> PAGEREF _Toc892 \h </w:instrText>
          </w:r>
          <w:r>
            <w:rPr>
              <w:sz w:val="24"/>
              <w:szCs w:val="24"/>
            </w:rPr>
            <w:fldChar w:fldCharType="separate"/>
          </w:r>
          <w:r>
            <w:rPr>
              <w:sz w:val="24"/>
              <w:szCs w:val="24"/>
            </w:rPr>
            <w:t>27</w:t>
          </w:r>
          <w:r>
            <w:rPr>
              <w:sz w:val="24"/>
              <w:szCs w:val="24"/>
            </w:rPr>
            <w:fldChar w:fldCharType="end"/>
          </w:r>
          <w:r>
            <w:rPr>
              <w:rFonts w:hint="default" w:ascii="Times New Roman" w:hAnsi="Times New Roman" w:cs="Times New Roman"/>
              <w:bCs/>
              <w:sz w:val="24"/>
              <w:szCs w:val="24"/>
            </w:rPr>
            <w:fldChar w:fldCharType="end"/>
          </w:r>
        </w:p>
        <w:p w14:paraId="5319AB92">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_Toc11060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5.2 防护材料</w:t>
          </w:r>
          <w:r>
            <w:rPr>
              <w:sz w:val="24"/>
              <w:szCs w:val="24"/>
            </w:rPr>
            <w:tab/>
          </w:r>
          <w:r>
            <w:rPr>
              <w:sz w:val="24"/>
              <w:szCs w:val="24"/>
            </w:rPr>
            <w:fldChar w:fldCharType="begin"/>
          </w:r>
          <w:r>
            <w:rPr>
              <w:sz w:val="24"/>
              <w:szCs w:val="24"/>
            </w:rPr>
            <w:instrText xml:space="preserve"> PAGEREF _Toc11060 \h </w:instrText>
          </w:r>
          <w:r>
            <w:rPr>
              <w:sz w:val="24"/>
              <w:szCs w:val="24"/>
            </w:rPr>
            <w:fldChar w:fldCharType="separate"/>
          </w:r>
          <w:r>
            <w:rPr>
              <w:sz w:val="24"/>
              <w:szCs w:val="24"/>
            </w:rPr>
            <w:t>27</w:t>
          </w:r>
          <w:r>
            <w:rPr>
              <w:sz w:val="24"/>
              <w:szCs w:val="24"/>
            </w:rPr>
            <w:fldChar w:fldCharType="end"/>
          </w:r>
          <w:r>
            <w:rPr>
              <w:rFonts w:hint="default" w:ascii="Times New Roman" w:hAnsi="Times New Roman" w:cs="Times New Roman"/>
              <w:bCs/>
              <w:sz w:val="24"/>
              <w:szCs w:val="24"/>
            </w:rPr>
            <w:fldChar w:fldCharType="end"/>
          </w:r>
        </w:p>
        <w:p w14:paraId="779984D9">
          <w:pPr>
            <w:pStyle w:val="9"/>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_Toc19205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6 施工</w:t>
          </w:r>
          <w:r>
            <w:rPr>
              <w:sz w:val="24"/>
              <w:szCs w:val="24"/>
            </w:rPr>
            <w:tab/>
          </w:r>
          <w:r>
            <w:rPr>
              <w:sz w:val="24"/>
              <w:szCs w:val="24"/>
            </w:rPr>
            <w:fldChar w:fldCharType="begin"/>
          </w:r>
          <w:r>
            <w:rPr>
              <w:sz w:val="24"/>
              <w:szCs w:val="24"/>
            </w:rPr>
            <w:instrText xml:space="preserve"> PAGEREF _Toc19205 \h </w:instrText>
          </w:r>
          <w:r>
            <w:rPr>
              <w:sz w:val="24"/>
              <w:szCs w:val="24"/>
            </w:rPr>
            <w:fldChar w:fldCharType="separate"/>
          </w:r>
          <w:r>
            <w:rPr>
              <w:sz w:val="24"/>
              <w:szCs w:val="24"/>
            </w:rPr>
            <w:t>28</w:t>
          </w:r>
          <w:r>
            <w:rPr>
              <w:sz w:val="24"/>
              <w:szCs w:val="24"/>
            </w:rPr>
            <w:fldChar w:fldCharType="end"/>
          </w:r>
          <w:r>
            <w:rPr>
              <w:rFonts w:hint="default" w:ascii="Times New Roman" w:hAnsi="Times New Roman" w:cs="Times New Roman"/>
              <w:bCs/>
              <w:sz w:val="24"/>
              <w:szCs w:val="24"/>
            </w:rPr>
            <w:fldChar w:fldCharType="end"/>
          </w:r>
        </w:p>
        <w:p w14:paraId="4F90F771">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_Toc5776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6.1 一般规定</w:t>
          </w:r>
          <w:r>
            <w:rPr>
              <w:sz w:val="24"/>
              <w:szCs w:val="24"/>
            </w:rPr>
            <w:tab/>
          </w:r>
          <w:r>
            <w:rPr>
              <w:sz w:val="24"/>
              <w:szCs w:val="24"/>
            </w:rPr>
            <w:fldChar w:fldCharType="begin"/>
          </w:r>
          <w:r>
            <w:rPr>
              <w:sz w:val="24"/>
              <w:szCs w:val="24"/>
            </w:rPr>
            <w:instrText xml:space="preserve"> PAGEREF _Toc5776 \h </w:instrText>
          </w:r>
          <w:r>
            <w:rPr>
              <w:sz w:val="24"/>
              <w:szCs w:val="24"/>
            </w:rPr>
            <w:fldChar w:fldCharType="separate"/>
          </w:r>
          <w:r>
            <w:rPr>
              <w:sz w:val="24"/>
              <w:szCs w:val="24"/>
            </w:rPr>
            <w:t>28</w:t>
          </w:r>
          <w:r>
            <w:rPr>
              <w:sz w:val="24"/>
              <w:szCs w:val="24"/>
            </w:rPr>
            <w:fldChar w:fldCharType="end"/>
          </w:r>
          <w:r>
            <w:rPr>
              <w:rFonts w:hint="default" w:ascii="Times New Roman" w:hAnsi="Times New Roman" w:cs="Times New Roman"/>
              <w:bCs/>
              <w:sz w:val="24"/>
              <w:szCs w:val="24"/>
            </w:rPr>
            <w:fldChar w:fldCharType="end"/>
          </w:r>
        </w:p>
        <w:p w14:paraId="11DFB6A0">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_Toc8997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6.2 涂装前处理</w:t>
          </w:r>
          <w:r>
            <w:rPr>
              <w:sz w:val="24"/>
              <w:szCs w:val="24"/>
            </w:rPr>
            <w:tab/>
          </w:r>
          <w:r>
            <w:rPr>
              <w:sz w:val="24"/>
              <w:szCs w:val="24"/>
            </w:rPr>
            <w:fldChar w:fldCharType="begin"/>
          </w:r>
          <w:r>
            <w:rPr>
              <w:sz w:val="24"/>
              <w:szCs w:val="24"/>
            </w:rPr>
            <w:instrText xml:space="preserve"> PAGEREF _Toc8997 \h </w:instrText>
          </w:r>
          <w:r>
            <w:rPr>
              <w:sz w:val="24"/>
              <w:szCs w:val="24"/>
            </w:rPr>
            <w:fldChar w:fldCharType="separate"/>
          </w:r>
          <w:r>
            <w:rPr>
              <w:sz w:val="24"/>
              <w:szCs w:val="24"/>
            </w:rPr>
            <w:t>28</w:t>
          </w:r>
          <w:r>
            <w:rPr>
              <w:sz w:val="24"/>
              <w:szCs w:val="24"/>
            </w:rPr>
            <w:fldChar w:fldCharType="end"/>
          </w:r>
          <w:r>
            <w:rPr>
              <w:rFonts w:hint="default" w:ascii="Times New Roman" w:hAnsi="Times New Roman" w:cs="Times New Roman"/>
              <w:bCs/>
              <w:sz w:val="24"/>
              <w:szCs w:val="24"/>
            </w:rPr>
            <w:fldChar w:fldCharType="end"/>
          </w:r>
        </w:p>
        <w:p w14:paraId="66F48E15">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_Toc7991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6.3 涂装材料施工</w:t>
          </w:r>
          <w:r>
            <w:rPr>
              <w:sz w:val="24"/>
              <w:szCs w:val="24"/>
            </w:rPr>
            <w:tab/>
          </w:r>
          <w:r>
            <w:rPr>
              <w:sz w:val="24"/>
              <w:szCs w:val="24"/>
            </w:rPr>
            <w:fldChar w:fldCharType="begin"/>
          </w:r>
          <w:r>
            <w:rPr>
              <w:sz w:val="24"/>
              <w:szCs w:val="24"/>
            </w:rPr>
            <w:instrText xml:space="preserve"> PAGEREF _Toc7991 \h </w:instrText>
          </w:r>
          <w:r>
            <w:rPr>
              <w:sz w:val="24"/>
              <w:szCs w:val="24"/>
            </w:rPr>
            <w:fldChar w:fldCharType="separate"/>
          </w:r>
          <w:r>
            <w:rPr>
              <w:sz w:val="24"/>
              <w:szCs w:val="24"/>
            </w:rPr>
            <w:t>28</w:t>
          </w:r>
          <w:r>
            <w:rPr>
              <w:sz w:val="24"/>
              <w:szCs w:val="24"/>
            </w:rPr>
            <w:fldChar w:fldCharType="end"/>
          </w:r>
          <w:r>
            <w:rPr>
              <w:rFonts w:hint="default" w:ascii="Times New Roman" w:hAnsi="Times New Roman" w:cs="Times New Roman"/>
              <w:bCs/>
              <w:sz w:val="24"/>
              <w:szCs w:val="24"/>
            </w:rPr>
            <w:fldChar w:fldCharType="end"/>
          </w:r>
        </w:p>
        <w:p w14:paraId="59C3F2F2">
          <w:pPr>
            <w:pStyle w:val="9"/>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_Toc14144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7 质量验收</w:t>
          </w:r>
          <w:r>
            <w:rPr>
              <w:sz w:val="24"/>
              <w:szCs w:val="24"/>
            </w:rPr>
            <w:tab/>
          </w:r>
          <w:r>
            <w:rPr>
              <w:sz w:val="24"/>
              <w:szCs w:val="24"/>
            </w:rPr>
            <w:fldChar w:fldCharType="begin"/>
          </w:r>
          <w:r>
            <w:rPr>
              <w:sz w:val="24"/>
              <w:szCs w:val="24"/>
            </w:rPr>
            <w:instrText xml:space="preserve"> PAGEREF _Toc14144 \h </w:instrText>
          </w:r>
          <w:r>
            <w:rPr>
              <w:sz w:val="24"/>
              <w:szCs w:val="24"/>
            </w:rPr>
            <w:fldChar w:fldCharType="separate"/>
          </w:r>
          <w:r>
            <w:rPr>
              <w:sz w:val="24"/>
              <w:szCs w:val="24"/>
            </w:rPr>
            <w:t>29</w:t>
          </w:r>
          <w:r>
            <w:rPr>
              <w:sz w:val="24"/>
              <w:szCs w:val="24"/>
            </w:rPr>
            <w:fldChar w:fldCharType="end"/>
          </w:r>
          <w:r>
            <w:rPr>
              <w:rFonts w:hint="default" w:ascii="Times New Roman" w:hAnsi="Times New Roman" w:cs="Times New Roman"/>
              <w:bCs/>
              <w:sz w:val="24"/>
              <w:szCs w:val="24"/>
            </w:rPr>
            <w:fldChar w:fldCharType="end"/>
          </w:r>
        </w:p>
        <w:p w14:paraId="6DE71A9F">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_Toc13659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7.1 一般规定</w:t>
          </w:r>
          <w:r>
            <w:rPr>
              <w:sz w:val="24"/>
              <w:szCs w:val="24"/>
            </w:rPr>
            <w:tab/>
          </w:r>
          <w:r>
            <w:rPr>
              <w:sz w:val="24"/>
              <w:szCs w:val="24"/>
            </w:rPr>
            <w:fldChar w:fldCharType="begin"/>
          </w:r>
          <w:r>
            <w:rPr>
              <w:sz w:val="24"/>
              <w:szCs w:val="24"/>
            </w:rPr>
            <w:instrText xml:space="preserve"> PAGEREF _Toc13659 \h </w:instrText>
          </w:r>
          <w:r>
            <w:rPr>
              <w:sz w:val="24"/>
              <w:szCs w:val="24"/>
            </w:rPr>
            <w:fldChar w:fldCharType="separate"/>
          </w:r>
          <w:r>
            <w:rPr>
              <w:sz w:val="24"/>
              <w:szCs w:val="24"/>
            </w:rPr>
            <w:t>29</w:t>
          </w:r>
          <w:r>
            <w:rPr>
              <w:sz w:val="24"/>
              <w:szCs w:val="24"/>
            </w:rPr>
            <w:fldChar w:fldCharType="end"/>
          </w:r>
          <w:r>
            <w:rPr>
              <w:rFonts w:hint="default" w:ascii="Times New Roman" w:hAnsi="Times New Roman" w:cs="Times New Roman"/>
              <w:bCs/>
              <w:sz w:val="24"/>
              <w:szCs w:val="24"/>
            </w:rPr>
            <w:fldChar w:fldCharType="end"/>
          </w:r>
        </w:p>
        <w:p w14:paraId="3B707B21">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_Toc26520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7.2 检测项目</w:t>
          </w:r>
          <w:r>
            <w:rPr>
              <w:sz w:val="24"/>
              <w:szCs w:val="24"/>
            </w:rPr>
            <w:tab/>
          </w:r>
          <w:r>
            <w:rPr>
              <w:sz w:val="24"/>
              <w:szCs w:val="24"/>
            </w:rPr>
            <w:fldChar w:fldCharType="begin"/>
          </w:r>
          <w:r>
            <w:rPr>
              <w:sz w:val="24"/>
              <w:szCs w:val="24"/>
            </w:rPr>
            <w:instrText xml:space="preserve"> PAGEREF _Toc26520 \h </w:instrText>
          </w:r>
          <w:r>
            <w:rPr>
              <w:sz w:val="24"/>
              <w:szCs w:val="24"/>
            </w:rPr>
            <w:fldChar w:fldCharType="separate"/>
          </w:r>
          <w:r>
            <w:rPr>
              <w:sz w:val="24"/>
              <w:szCs w:val="24"/>
            </w:rPr>
            <w:t>29</w:t>
          </w:r>
          <w:r>
            <w:rPr>
              <w:sz w:val="24"/>
              <w:szCs w:val="24"/>
            </w:rPr>
            <w:fldChar w:fldCharType="end"/>
          </w:r>
          <w:r>
            <w:rPr>
              <w:rFonts w:hint="default" w:ascii="Times New Roman" w:hAnsi="Times New Roman" w:cs="Times New Roman"/>
              <w:bCs/>
              <w:sz w:val="24"/>
              <w:szCs w:val="24"/>
            </w:rPr>
            <w:fldChar w:fldCharType="end"/>
          </w:r>
        </w:p>
        <w:p w14:paraId="12822277">
          <w:pPr>
            <w:pStyle w:val="9"/>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_Toc3493 </w:instrText>
          </w:r>
          <w:r>
            <w:rPr>
              <w:rFonts w:hint="default" w:ascii="Times New Roman" w:hAnsi="Times New Roman" w:cs="Times New Roman"/>
              <w:bCs/>
              <w:sz w:val="24"/>
              <w:szCs w:val="24"/>
            </w:rPr>
            <w:fldChar w:fldCharType="separate"/>
          </w:r>
          <w:r>
            <w:rPr>
              <w:rFonts w:hint="default" w:ascii="Times New Roman" w:hAnsi="Times New Roman" w:cs="Times New Roman"/>
              <w:bCs/>
              <w:sz w:val="24"/>
              <w:szCs w:val="24"/>
            </w:rPr>
            <w:t>8 绿色施工</w:t>
          </w:r>
          <w:r>
            <w:rPr>
              <w:sz w:val="24"/>
              <w:szCs w:val="24"/>
            </w:rPr>
            <w:tab/>
          </w:r>
          <w:r>
            <w:rPr>
              <w:sz w:val="24"/>
              <w:szCs w:val="24"/>
            </w:rPr>
            <w:fldChar w:fldCharType="begin"/>
          </w:r>
          <w:r>
            <w:rPr>
              <w:sz w:val="24"/>
              <w:szCs w:val="24"/>
            </w:rPr>
            <w:instrText xml:space="preserve"> PAGEREF _Toc3493 \h </w:instrText>
          </w:r>
          <w:r>
            <w:rPr>
              <w:sz w:val="24"/>
              <w:szCs w:val="24"/>
            </w:rPr>
            <w:fldChar w:fldCharType="separate"/>
          </w:r>
          <w:r>
            <w:rPr>
              <w:sz w:val="24"/>
              <w:szCs w:val="24"/>
            </w:rPr>
            <w:t>30</w:t>
          </w:r>
          <w:r>
            <w:rPr>
              <w:sz w:val="24"/>
              <w:szCs w:val="24"/>
            </w:rPr>
            <w:fldChar w:fldCharType="end"/>
          </w:r>
          <w:r>
            <w:rPr>
              <w:rFonts w:hint="default" w:ascii="Times New Roman" w:hAnsi="Times New Roman" w:cs="Times New Roman"/>
              <w:bCs/>
              <w:sz w:val="24"/>
              <w:szCs w:val="24"/>
            </w:rPr>
            <w:fldChar w:fldCharType="end"/>
          </w:r>
        </w:p>
        <w:p w14:paraId="36A21FAD">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_Toc24027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8.1 一般规定</w:t>
          </w:r>
          <w:r>
            <w:rPr>
              <w:sz w:val="24"/>
              <w:szCs w:val="24"/>
            </w:rPr>
            <w:tab/>
          </w:r>
          <w:r>
            <w:rPr>
              <w:sz w:val="24"/>
              <w:szCs w:val="24"/>
            </w:rPr>
            <w:fldChar w:fldCharType="begin"/>
          </w:r>
          <w:r>
            <w:rPr>
              <w:sz w:val="24"/>
              <w:szCs w:val="24"/>
            </w:rPr>
            <w:instrText xml:space="preserve"> PAGEREF _Toc24027 \h </w:instrText>
          </w:r>
          <w:r>
            <w:rPr>
              <w:sz w:val="24"/>
              <w:szCs w:val="24"/>
            </w:rPr>
            <w:fldChar w:fldCharType="separate"/>
          </w:r>
          <w:r>
            <w:rPr>
              <w:sz w:val="24"/>
              <w:szCs w:val="24"/>
            </w:rPr>
            <w:t>30</w:t>
          </w:r>
          <w:r>
            <w:rPr>
              <w:sz w:val="24"/>
              <w:szCs w:val="24"/>
            </w:rPr>
            <w:fldChar w:fldCharType="end"/>
          </w:r>
          <w:r>
            <w:rPr>
              <w:rFonts w:hint="default" w:ascii="Times New Roman" w:hAnsi="Times New Roman" w:cs="Times New Roman"/>
              <w:bCs/>
              <w:sz w:val="24"/>
              <w:szCs w:val="24"/>
            </w:rPr>
            <w:fldChar w:fldCharType="end"/>
          </w:r>
        </w:p>
        <w:p w14:paraId="514307F6">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_Toc31764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8.2 环境保护</w:t>
          </w:r>
          <w:r>
            <w:rPr>
              <w:sz w:val="24"/>
              <w:szCs w:val="24"/>
            </w:rPr>
            <w:tab/>
          </w:r>
          <w:r>
            <w:rPr>
              <w:sz w:val="24"/>
              <w:szCs w:val="24"/>
            </w:rPr>
            <w:fldChar w:fldCharType="begin"/>
          </w:r>
          <w:r>
            <w:rPr>
              <w:sz w:val="24"/>
              <w:szCs w:val="24"/>
            </w:rPr>
            <w:instrText xml:space="preserve"> PAGEREF _Toc31764 \h </w:instrText>
          </w:r>
          <w:r>
            <w:rPr>
              <w:sz w:val="24"/>
              <w:szCs w:val="24"/>
            </w:rPr>
            <w:fldChar w:fldCharType="separate"/>
          </w:r>
          <w:r>
            <w:rPr>
              <w:sz w:val="24"/>
              <w:szCs w:val="24"/>
            </w:rPr>
            <w:t>30</w:t>
          </w:r>
          <w:r>
            <w:rPr>
              <w:sz w:val="24"/>
              <w:szCs w:val="24"/>
            </w:rPr>
            <w:fldChar w:fldCharType="end"/>
          </w:r>
          <w:r>
            <w:rPr>
              <w:rFonts w:hint="default" w:ascii="Times New Roman" w:hAnsi="Times New Roman" w:cs="Times New Roman"/>
              <w:bCs/>
              <w:sz w:val="24"/>
              <w:szCs w:val="24"/>
            </w:rPr>
            <w:fldChar w:fldCharType="end"/>
          </w:r>
        </w:p>
        <w:p w14:paraId="26F25C9C">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_Toc13067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8.3 节材与材料资源利用</w:t>
          </w:r>
          <w:r>
            <w:rPr>
              <w:sz w:val="24"/>
              <w:szCs w:val="24"/>
            </w:rPr>
            <w:tab/>
          </w:r>
          <w:r>
            <w:rPr>
              <w:sz w:val="24"/>
              <w:szCs w:val="24"/>
            </w:rPr>
            <w:fldChar w:fldCharType="begin"/>
          </w:r>
          <w:r>
            <w:rPr>
              <w:sz w:val="24"/>
              <w:szCs w:val="24"/>
            </w:rPr>
            <w:instrText xml:space="preserve"> PAGEREF _Toc13067 \h </w:instrText>
          </w:r>
          <w:r>
            <w:rPr>
              <w:sz w:val="24"/>
              <w:szCs w:val="24"/>
            </w:rPr>
            <w:fldChar w:fldCharType="separate"/>
          </w:r>
          <w:r>
            <w:rPr>
              <w:sz w:val="24"/>
              <w:szCs w:val="24"/>
            </w:rPr>
            <w:t>30</w:t>
          </w:r>
          <w:r>
            <w:rPr>
              <w:sz w:val="24"/>
              <w:szCs w:val="24"/>
            </w:rPr>
            <w:fldChar w:fldCharType="end"/>
          </w:r>
          <w:r>
            <w:rPr>
              <w:rFonts w:hint="default" w:ascii="Times New Roman" w:hAnsi="Times New Roman" w:cs="Times New Roman"/>
              <w:bCs/>
              <w:sz w:val="24"/>
              <w:szCs w:val="24"/>
            </w:rPr>
            <w:fldChar w:fldCharType="end"/>
          </w:r>
        </w:p>
        <w:p w14:paraId="51943BBC">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_Toc24240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8.4 节水与水资源利用</w:t>
          </w:r>
          <w:r>
            <w:rPr>
              <w:sz w:val="24"/>
              <w:szCs w:val="24"/>
            </w:rPr>
            <w:tab/>
          </w:r>
          <w:r>
            <w:rPr>
              <w:sz w:val="24"/>
              <w:szCs w:val="24"/>
            </w:rPr>
            <w:fldChar w:fldCharType="begin"/>
          </w:r>
          <w:r>
            <w:rPr>
              <w:sz w:val="24"/>
              <w:szCs w:val="24"/>
            </w:rPr>
            <w:instrText xml:space="preserve"> PAGEREF _Toc24240 \h </w:instrText>
          </w:r>
          <w:r>
            <w:rPr>
              <w:sz w:val="24"/>
              <w:szCs w:val="24"/>
            </w:rPr>
            <w:fldChar w:fldCharType="separate"/>
          </w:r>
          <w:r>
            <w:rPr>
              <w:sz w:val="24"/>
              <w:szCs w:val="24"/>
            </w:rPr>
            <w:t>30</w:t>
          </w:r>
          <w:r>
            <w:rPr>
              <w:sz w:val="24"/>
              <w:szCs w:val="24"/>
            </w:rPr>
            <w:fldChar w:fldCharType="end"/>
          </w:r>
          <w:r>
            <w:rPr>
              <w:rFonts w:hint="default" w:ascii="Times New Roman" w:hAnsi="Times New Roman" w:cs="Times New Roman"/>
              <w:bCs/>
              <w:sz w:val="24"/>
              <w:szCs w:val="24"/>
            </w:rPr>
            <w:fldChar w:fldCharType="end"/>
          </w:r>
        </w:p>
        <w:p w14:paraId="54EC1B0C">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_Toc6616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8.5 节能与能源利用</w:t>
          </w:r>
          <w:r>
            <w:rPr>
              <w:sz w:val="24"/>
              <w:szCs w:val="24"/>
            </w:rPr>
            <w:tab/>
          </w:r>
          <w:r>
            <w:rPr>
              <w:sz w:val="24"/>
              <w:szCs w:val="24"/>
            </w:rPr>
            <w:fldChar w:fldCharType="begin"/>
          </w:r>
          <w:r>
            <w:rPr>
              <w:sz w:val="24"/>
              <w:szCs w:val="24"/>
            </w:rPr>
            <w:instrText xml:space="preserve"> PAGEREF _Toc6616 \h </w:instrText>
          </w:r>
          <w:r>
            <w:rPr>
              <w:sz w:val="24"/>
              <w:szCs w:val="24"/>
            </w:rPr>
            <w:fldChar w:fldCharType="separate"/>
          </w:r>
          <w:r>
            <w:rPr>
              <w:sz w:val="24"/>
              <w:szCs w:val="24"/>
            </w:rPr>
            <w:t>31</w:t>
          </w:r>
          <w:r>
            <w:rPr>
              <w:sz w:val="24"/>
              <w:szCs w:val="24"/>
            </w:rPr>
            <w:fldChar w:fldCharType="end"/>
          </w:r>
          <w:r>
            <w:rPr>
              <w:rFonts w:hint="default" w:ascii="Times New Roman" w:hAnsi="Times New Roman" w:cs="Times New Roman"/>
              <w:bCs/>
              <w:sz w:val="24"/>
              <w:szCs w:val="24"/>
            </w:rPr>
            <w:fldChar w:fldCharType="end"/>
          </w:r>
        </w:p>
        <w:p w14:paraId="500065F2">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_Toc24330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8.6 节地与施工用地保护</w:t>
          </w:r>
          <w:r>
            <w:rPr>
              <w:sz w:val="24"/>
              <w:szCs w:val="24"/>
            </w:rPr>
            <w:tab/>
          </w:r>
          <w:r>
            <w:rPr>
              <w:sz w:val="24"/>
              <w:szCs w:val="24"/>
            </w:rPr>
            <w:fldChar w:fldCharType="begin"/>
          </w:r>
          <w:r>
            <w:rPr>
              <w:sz w:val="24"/>
              <w:szCs w:val="24"/>
            </w:rPr>
            <w:instrText xml:space="preserve"> PAGEREF _Toc24330 \h </w:instrText>
          </w:r>
          <w:r>
            <w:rPr>
              <w:sz w:val="24"/>
              <w:szCs w:val="24"/>
            </w:rPr>
            <w:fldChar w:fldCharType="separate"/>
          </w:r>
          <w:r>
            <w:rPr>
              <w:sz w:val="24"/>
              <w:szCs w:val="24"/>
            </w:rPr>
            <w:t>31</w:t>
          </w:r>
          <w:r>
            <w:rPr>
              <w:sz w:val="24"/>
              <w:szCs w:val="24"/>
            </w:rPr>
            <w:fldChar w:fldCharType="end"/>
          </w:r>
          <w:r>
            <w:rPr>
              <w:rFonts w:hint="default" w:ascii="Times New Roman" w:hAnsi="Times New Roman" w:cs="Times New Roman"/>
              <w:bCs/>
              <w:sz w:val="24"/>
              <w:szCs w:val="24"/>
            </w:rPr>
            <w:fldChar w:fldCharType="end"/>
          </w:r>
        </w:p>
        <w:p w14:paraId="77FF914C">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_Toc22694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8.7 绿色施工动态管理及监督措施</w:t>
          </w:r>
          <w:r>
            <w:rPr>
              <w:sz w:val="24"/>
              <w:szCs w:val="24"/>
            </w:rPr>
            <w:tab/>
          </w:r>
          <w:r>
            <w:rPr>
              <w:sz w:val="24"/>
              <w:szCs w:val="24"/>
            </w:rPr>
            <w:fldChar w:fldCharType="begin"/>
          </w:r>
          <w:r>
            <w:rPr>
              <w:sz w:val="24"/>
              <w:szCs w:val="24"/>
            </w:rPr>
            <w:instrText xml:space="preserve"> PAGEREF _Toc22694 \h </w:instrText>
          </w:r>
          <w:r>
            <w:rPr>
              <w:sz w:val="24"/>
              <w:szCs w:val="24"/>
            </w:rPr>
            <w:fldChar w:fldCharType="separate"/>
          </w:r>
          <w:r>
            <w:rPr>
              <w:sz w:val="24"/>
              <w:szCs w:val="24"/>
            </w:rPr>
            <w:t>31</w:t>
          </w:r>
          <w:r>
            <w:rPr>
              <w:sz w:val="24"/>
              <w:szCs w:val="24"/>
            </w:rPr>
            <w:fldChar w:fldCharType="end"/>
          </w:r>
          <w:r>
            <w:rPr>
              <w:rFonts w:hint="default" w:ascii="Times New Roman" w:hAnsi="Times New Roman" w:cs="Times New Roman"/>
              <w:bCs/>
              <w:sz w:val="24"/>
              <w:szCs w:val="24"/>
            </w:rPr>
            <w:fldChar w:fldCharType="end"/>
          </w:r>
        </w:p>
        <w:p w14:paraId="03A3A15D">
          <w:pPr>
            <w:pStyle w:val="10"/>
            <w:tabs>
              <w:tab w:val="right" w:leader="dot" w:pos="9354"/>
            </w:tabs>
            <w:spacing w:line="360" w:lineRule="auto"/>
            <w:rPr>
              <w:sz w:val="24"/>
              <w:szCs w:val="24"/>
            </w:rPr>
          </w:pPr>
          <w:r>
            <w:rPr>
              <w:rFonts w:hint="default" w:ascii="Times New Roman" w:hAnsi="Times New Roman" w:cs="Times New Roman"/>
              <w:bCs/>
              <w:sz w:val="24"/>
              <w:szCs w:val="24"/>
            </w:rPr>
            <w:fldChar w:fldCharType="begin"/>
          </w:r>
          <w:r>
            <w:rPr>
              <w:rFonts w:hint="default" w:ascii="Times New Roman" w:hAnsi="Times New Roman" w:cs="Times New Roman"/>
              <w:bCs/>
              <w:sz w:val="24"/>
              <w:szCs w:val="24"/>
            </w:rPr>
            <w:instrText xml:space="preserve"> HYPERLINK \l _Toc18601 </w:instrText>
          </w:r>
          <w:r>
            <w:rPr>
              <w:rFonts w:hint="default" w:ascii="Times New Roman" w:hAnsi="Times New Roman" w:cs="Times New Roman"/>
              <w:bCs/>
              <w:sz w:val="24"/>
              <w:szCs w:val="24"/>
            </w:rPr>
            <w:fldChar w:fldCharType="separate"/>
          </w:r>
          <w:r>
            <w:rPr>
              <w:rFonts w:hint="default" w:ascii="Times New Roman" w:hAnsi="Times New Roman" w:cs="Times New Roman"/>
              <w:sz w:val="24"/>
              <w:szCs w:val="24"/>
            </w:rPr>
            <w:t>8.8 人员安全及健康管理</w:t>
          </w:r>
          <w:r>
            <w:rPr>
              <w:sz w:val="24"/>
              <w:szCs w:val="24"/>
            </w:rPr>
            <w:tab/>
          </w:r>
          <w:r>
            <w:rPr>
              <w:sz w:val="24"/>
              <w:szCs w:val="24"/>
            </w:rPr>
            <w:fldChar w:fldCharType="begin"/>
          </w:r>
          <w:r>
            <w:rPr>
              <w:sz w:val="24"/>
              <w:szCs w:val="24"/>
            </w:rPr>
            <w:instrText xml:space="preserve"> PAGEREF _Toc18601 \h </w:instrText>
          </w:r>
          <w:r>
            <w:rPr>
              <w:sz w:val="24"/>
              <w:szCs w:val="24"/>
            </w:rPr>
            <w:fldChar w:fldCharType="separate"/>
          </w:r>
          <w:r>
            <w:rPr>
              <w:sz w:val="24"/>
              <w:szCs w:val="24"/>
            </w:rPr>
            <w:t>31</w:t>
          </w:r>
          <w:r>
            <w:rPr>
              <w:sz w:val="24"/>
              <w:szCs w:val="24"/>
            </w:rPr>
            <w:fldChar w:fldCharType="end"/>
          </w:r>
          <w:r>
            <w:rPr>
              <w:rFonts w:hint="default" w:ascii="Times New Roman" w:hAnsi="Times New Roman" w:cs="Times New Roman"/>
              <w:bCs/>
              <w:sz w:val="24"/>
              <w:szCs w:val="24"/>
            </w:rPr>
            <w:fldChar w:fldCharType="end"/>
          </w:r>
        </w:p>
        <w:p w14:paraId="44647B36">
          <w:pPr>
            <w:spacing w:line="360" w:lineRule="auto"/>
            <w:jc w:val="center"/>
          </w:pPr>
          <w:r>
            <w:rPr>
              <w:rFonts w:hint="default" w:ascii="Times New Roman" w:hAnsi="Times New Roman" w:cs="Times New Roman"/>
              <w:bCs/>
              <w:sz w:val="24"/>
              <w:szCs w:val="24"/>
            </w:rPr>
            <w:fldChar w:fldCharType="end"/>
          </w:r>
        </w:p>
      </w:sdtContent>
    </w:sdt>
    <w:p w14:paraId="2B9CC79A">
      <w:pPr>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7EBCE6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32"/>
          <w:szCs w:val="32"/>
        </w:rPr>
      </w:pPr>
      <w:bookmarkStart w:id="93" w:name="_Toc22539"/>
      <w:bookmarkStart w:id="94" w:name="_Toc29672"/>
      <w:bookmarkStart w:id="95" w:name="_Toc14093"/>
      <w:r>
        <w:rPr>
          <w:rFonts w:hint="default" w:ascii="Times New Roman" w:hAnsi="Times New Roman" w:cs="Times New Roman"/>
          <w:b/>
          <w:bCs/>
          <w:sz w:val="32"/>
          <w:szCs w:val="32"/>
        </w:rPr>
        <w:t>1总则</w:t>
      </w:r>
      <w:bookmarkEnd w:id="93"/>
      <w:bookmarkEnd w:id="94"/>
      <w:bookmarkEnd w:id="95"/>
    </w:p>
    <w:p w14:paraId="2FE572F6">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1.0.1 说明了制定本标准的目的，即确保冷涂锌技术在钢结构工程中的有效应用，实现技术先进、经济适用、安全环保和质量可靠的目标。</w:t>
      </w:r>
    </w:p>
    <w:p w14:paraId="107802A4">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本条说明应介绍冷涂锌技术及其在钢结构构件防腐的作用和应用场景，说明冷涂锌技术应用中材料、设计、施工存在的问题，以说明本标准编制的目的和必要性。</w:t>
      </w:r>
    </w:p>
    <w:p w14:paraId="6709F4B0">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1.0.2 规定了本标准的适用范围，包括新建、改建、扩建的工业及民用建筑工程、市政工程、通用基础设施等钢结构防腐冷涂锌工程的设计、施工与质量验收。</w:t>
      </w:r>
    </w:p>
    <w:p w14:paraId="03FCFD1A">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根据冷涂锌技术的特点，其适用范围宜按照腐蚀环境条件和钢结构构件保护要求来确定。或在条文说明中说清楚本标准适用的腐蚀条件和保护要求。</w:t>
      </w:r>
    </w:p>
    <w:p w14:paraId="1B8676E9">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1.0.3 强调了钢结构防腐冷涂锌工程除应符合本标准外，尚应符合现行国家和行业有关标准的规定。</w:t>
      </w:r>
    </w:p>
    <w:p w14:paraId="108C7F6C">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本条说明宜增加与本标准关联性比较大的现行国家和行业标准，比如，钢结构防火方面的标准、钢结构防腐标准、涂料有害物质限量标准等。</w:t>
      </w:r>
    </w:p>
    <w:p w14:paraId="7900FD3D">
      <w:pPr>
        <w:spacing w:line="360" w:lineRule="auto"/>
        <w:jc w:val="center"/>
        <w:rPr>
          <w:rFonts w:hint="default" w:ascii="Times New Roman" w:hAnsi="Times New Roman" w:cs="Times New Roman"/>
          <w:b/>
          <w:bCs/>
          <w:sz w:val="32"/>
          <w:szCs w:val="32"/>
        </w:rPr>
      </w:pPr>
    </w:p>
    <w:p w14:paraId="36001767">
      <w:pPr>
        <w:spacing w:line="360" w:lineRule="auto"/>
        <w:jc w:val="center"/>
        <w:rPr>
          <w:rFonts w:hint="default" w:ascii="Times New Roman" w:hAnsi="Times New Roman" w:cs="Times New Roman"/>
          <w:b/>
          <w:bCs/>
          <w:sz w:val="32"/>
          <w:szCs w:val="32"/>
        </w:rPr>
      </w:pPr>
    </w:p>
    <w:p w14:paraId="3C8EA934">
      <w:pPr>
        <w:spacing w:line="360" w:lineRule="auto"/>
        <w:jc w:val="center"/>
        <w:rPr>
          <w:rFonts w:hint="default" w:ascii="Times New Roman" w:hAnsi="Times New Roman" w:cs="Times New Roman"/>
          <w:b/>
          <w:bCs/>
          <w:sz w:val="32"/>
          <w:szCs w:val="32"/>
        </w:rPr>
      </w:pPr>
    </w:p>
    <w:p w14:paraId="47FE011D">
      <w:pPr>
        <w:spacing w:line="360" w:lineRule="auto"/>
        <w:jc w:val="center"/>
        <w:rPr>
          <w:rFonts w:hint="default" w:ascii="Times New Roman" w:hAnsi="Times New Roman" w:cs="Times New Roman"/>
          <w:b/>
          <w:bCs/>
          <w:sz w:val="32"/>
          <w:szCs w:val="32"/>
        </w:rPr>
      </w:pPr>
    </w:p>
    <w:p w14:paraId="767D8B7A">
      <w:pPr>
        <w:spacing w:line="360" w:lineRule="auto"/>
        <w:jc w:val="center"/>
        <w:rPr>
          <w:rFonts w:hint="default" w:ascii="Times New Roman" w:hAnsi="Times New Roman" w:cs="Times New Roman"/>
          <w:b/>
          <w:bCs/>
          <w:sz w:val="32"/>
          <w:szCs w:val="32"/>
        </w:rPr>
      </w:pPr>
    </w:p>
    <w:p w14:paraId="495CAE46">
      <w:pPr>
        <w:spacing w:line="360" w:lineRule="auto"/>
        <w:jc w:val="center"/>
        <w:rPr>
          <w:rFonts w:hint="default" w:ascii="Times New Roman" w:hAnsi="Times New Roman" w:cs="Times New Roman"/>
          <w:b/>
          <w:bCs/>
          <w:sz w:val="32"/>
          <w:szCs w:val="32"/>
        </w:rPr>
      </w:pPr>
    </w:p>
    <w:p w14:paraId="03967D17">
      <w:pPr>
        <w:spacing w:line="360" w:lineRule="auto"/>
        <w:jc w:val="center"/>
        <w:rPr>
          <w:rFonts w:hint="default" w:ascii="Times New Roman" w:hAnsi="Times New Roman" w:cs="Times New Roman"/>
          <w:b/>
          <w:bCs/>
          <w:sz w:val="32"/>
          <w:szCs w:val="32"/>
        </w:rPr>
      </w:pPr>
    </w:p>
    <w:p w14:paraId="3F497DAC">
      <w:pPr>
        <w:spacing w:line="360" w:lineRule="auto"/>
        <w:jc w:val="center"/>
        <w:rPr>
          <w:rFonts w:hint="default" w:ascii="Times New Roman" w:hAnsi="Times New Roman" w:cs="Times New Roman"/>
          <w:b/>
          <w:bCs/>
          <w:sz w:val="32"/>
          <w:szCs w:val="32"/>
        </w:rPr>
      </w:pPr>
    </w:p>
    <w:p w14:paraId="016710AC">
      <w:pPr>
        <w:spacing w:line="360" w:lineRule="auto"/>
        <w:jc w:val="center"/>
        <w:rPr>
          <w:rFonts w:hint="default" w:ascii="Times New Roman" w:hAnsi="Times New Roman" w:cs="Times New Roman"/>
          <w:b/>
          <w:bCs/>
          <w:sz w:val="32"/>
          <w:szCs w:val="32"/>
        </w:rPr>
      </w:pPr>
    </w:p>
    <w:p w14:paraId="69F73A26">
      <w:pPr>
        <w:spacing w:line="360" w:lineRule="auto"/>
        <w:jc w:val="center"/>
        <w:rPr>
          <w:rFonts w:hint="default" w:ascii="Times New Roman" w:hAnsi="Times New Roman" w:cs="Times New Roman"/>
          <w:b/>
          <w:bCs/>
          <w:sz w:val="32"/>
          <w:szCs w:val="32"/>
        </w:rPr>
      </w:pPr>
    </w:p>
    <w:p w14:paraId="4C7EAF54">
      <w:pPr>
        <w:spacing w:line="360" w:lineRule="auto"/>
        <w:jc w:val="center"/>
        <w:rPr>
          <w:rFonts w:hint="default" w:ascii="Times New Roman" w:hAnsi="Times New Roman" w:cs="Times New Roman"/>
          <w:b/>
          <w:bCs/>
          <w:sz w:val="32"/>
          <w:szCs w:val="32"/>
        </w:rPr>
      </w:pPr>
    </w:p>
    <w:p w14:paraId="69E5782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32"/>
          <w:szCs w:val="32"/>
        </w:rPr>
      </w:pPr>
      <w:bookmarkStart w:id="96" w:name="_Toc22820"/>
      <w:bookmarkStart w:id="97" w:name="_Toc19121"/>
      <w:bookmarkStart w:id="98" w:name="_Toc30373"/>
      <w:r>
        <w:rPr>
          <w:rFonts w:hint="default" w:ascii="Times New Roman" w:hAnsi="Times New Roman" w:cs="Times New Roman"/>
          <w:b/>
          <w:bCs/>
          <w:sz w:val="32"/>
          <w:szCs w:val="32"/>
        </w:rPr>
        <w:t>2 术语</w:t>
      </w:r>
      <w:bookmarkEnd w:id="96"/>
      <w:bookmarkEnd w:id="97"/>
      <w:bookmarkEnd w:id="98"/>
    </w:p>
    <w:p w14:paraId="233E9E80">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标准中涉及的冷涂锌材料、冷涂烯锌材料、水性冷涂锌材料、水性冷涂烯锌材料、低表面处理冷涂锌材料、冷涂锌封闭剂和冷涂锌防腐体系等术语，尚未在国家标准、行业标准中出现，故本标准进行了定义和解释。</w:t>
      </w:r>
    </w:p>
    <w:p w14:paraId="3453486D">
      <w:pPr>
        <w:spacing w:line="360" w:lineRule="auto"/>
        <w:rPr>
          <w:rFonts w:hint="default" w:ascii="Times New Roman" w:hAnsi="Times New Roman" w:cs="Times New Roman"/>
          <w:sz w:val="24"/>
          <w:szCs w:val="24"/>
        </w:rPr>
      </w:pPr>
    </w:p>
    <w:p w14:paraId="7A0E52B7">
      <w:pPr>
        <w:spacing w:line="360" w:lineRule="auto"/>
        <w:jc w:val="center"/>
        <w:rPr>
          <w:rFonts w:hint="default" w:ascii="Times New Roman" w:hAnsi="Times New Roman" w:cs="Times New Roman"/>
          <w:b/>
          <w:bCs/>
          <w:sz w:val="32"/>
          <w:szCs w:val="32"/>
        </w:rPr>
      </w:pPr>
    </w:p>
    <w:p w14:paraId="12881D83">
      <w:pPr>
        <w:spacing w:line="360" w:lineRule="auto"/>
        <w:jc w:val="center"/>
        <w:rPr>
          <w:rFonts w:hint="default" w:ascii="Times New Roman" w:hAnsi="Times New Roman" w:cs="Times New Roman"/>
          <w:b/>
          <w:bCs/>
          <w:sz w:val="32"/>
          <w:szCs w:val="32"/>
        </w:rPr>
      </w:pPr>
    </w:p>
    <w:p w14:paraId="0AE0D4C7">
      <w:pPr>
        <w:spacing w:line="360" w:lineRule="auto"/>
        <w:jc w:val="center"/>
        <w:rPr>
          <w:rFonts w:hint="default" w:ascii="Times New Roman" w:hAnsi="Times New Roman" w:cs="Times New Roman"/>
          <w:b/>
          <w:bCs/>
          <w:sz w:val="32"/>
          <w:szCs w:val="32"/>
        </w:rPr>
      </w:pPr>
    </w:p>
    <w:p w14:paraId="6E4F93E2">
      <w:pPr>
        <w:spacing w:line="360" w:lineRule="auto"/>
        <w:jc w:val="center"/>
        <w:rPr>
          <w:rFonts w:hint="default" w:ascii="Times New Roman" w:hAnsi="Times New Roman" w:cs="Times New Roman"/>
          <w:b/>
          <w:bCs/>
          <w:sz w:val="32"/>
          <w:szCs w:val="32"/>
        </w:rPr>
      </w:pPr>
    </w:p>
    <w:p w14:paraId="7DE92AC7">
      <w:pPr>
        <w:spacing w:line="360" w:lineRule="auto"/>
        <w:jc w:val="center"/>
        <w:rPr>
          <w:rFonts w:hint="default" w:ascii="Times New Roman" w:hAnsi="Times New Roman" w:cs="Times New Roman"/>
          <w:b/>
          <w:bCs/>
          <w:sz w:val="32"/>
          <w:szCs w:val="32"/>
        </w:rPr>
      </w:pPr>
    </w:p>
    <w:p w14:paraId="751B00DC">
      <w:pPr>
        <w:spacing w:line="360" w:lineRule="auto"/>
        <w:jc w:val="center"/>
        <w:rPr>
          <w:rFonts w:hint="default" w:ascii="Times New Roman" w:hAnsi="Times New Roman" w:cs="Times New Roman"/>
          <w:b/>
          <w:bCs/>
          <w:sz w:val="32"/>
          <w:szCs w:val="32"/>
        </w:rPr>
      </w:pPr>
    </w:p>
    <w:p w14:paraId="27FCFFC5">
      <w:pPr>
        <w:spacing w:line="360" w:lineRule="auto"/>
        <w:jc w:val="center"/>
        <w:rPr>
          <w:rFonts w:hint="default" w:ascii="Times New Roman" w:hAnsi="Times New Roman" w:cs="Times New Roman"/>
          <w:b/>
          <w:bCs/>
          <w:sz w:val="32"/>
          <w:szCs w:val="32"/>
        </w:rPr>
      </w:pPr>
    </w:p>
    <w:p w14:paraId="2FECE82F">
      <w:pPr>
        <w:spacing w:line="360" w:lineRule="auto"/>
        <w:jc w:val="center"/>
        <w:rPr>
          <w:rFonts w:hint="default" w:ascii="Times New Roman" w:hAnsi="Times New Roman" w:cs="Times New Roman"/>
          <w:b/>
          <w:bCs/>
          <w:sz w:val="32"/>
          <w:szCs w:val="32"/>
        </w:rPr>
      </w:pPr>
    </w:p>
    <w:p w14:paraId="2E940EB8">
      <w:pPr>
        <w:spacing w:line="360" w:lineRule="auto"/>
        <w:jc w:val="center"/>
        <w:rPr>
          <w:rFonts w:hint="default" w:ascii="Times New Roman" w:hAnsi="Times New Roman" w:cs="Times New Roman"/>
          <w:b/>
          <w:bCs/>
          <w:sz w:val="32"/>
          <w:szCs w:val="32"/>
        </w:rPr>
      </w:pPr>
    </w:p>
    <w:p w14:paraId="010572CD">
      <w:pPr>
        <w:spacing w:line="360" w:lineRule="auto"/>
        <w:jc w:val="center"/>
        <w:rPr>
          <w:rFonts w:hint="default" w:ascii="Times New Roman" w:hAnsi="Times New Roman" w:cs="Times New Roman"/>
          <w:b/>
          <w:bCs/>
          <w:sz w:val="32"/>
          <w:szCs w:val="32"/>
        </w:rPr>
      </w:pPr>
    </w:p>
    <w:p w14:paraId="4911E0AA">
      <w:pPr>
        <w:spacing w:line="360" w:lineRule="auto"/>
        <w:jc w:val="center"/>
        <w:rPr>
          <w:rFonts w:hint="default" w:ascii="Times New Roman" w:hAnsi="Times New Roman" w:cs="Times New Roman"/>
          <w:b/>
          <w:bCs/>
          <w:sz w:val="32"/>
          <w:szCs w:val="32"/>
        </w:rPr>
      </w:pPr>
    </w:p>
    <w:p w14:paraId="4DE4AA75">
      <w:pPr>
        <w:spacing w:line="360" w:lineRule="auto"/>
        <w:jc w:val="center"/>
        <w:rPr>
          <w:rFonts w:hint="default" w:ascii="Times New Roman" w:hAnsi="Times New Roman" w:cs="Times New Roman"/>
          <w:b/>
          <w:bCs/>
          <w:sz w:val="32"/>
          <w:szCs w:val="32"/>
        </w:rPr>
      </w:pPr>
    </w:p>
    <w:p w14:paraId="586C217F">
      <w:pPr>
        <w:spacing w:line="360" w:lineRule="auto"/>
        <w:jc w:val="center"/>
        <w:rPr>
          <w:rFonts w:hint="default" w:ascii="Times New Roman" w:hAnsi="Times New Roman" w:cs="Times New Roman"/>
          <w:b/>
          <w:bCs/>
          <w:sz w:val="32"/>
          <w:szCs w:val="32"/>
        </w:rPr>
      </w:pPr>
    </w:p>
    <w:p w14:paraId="474DDA8E">
      <w:pPr>
        <w:spacing w:line="360" w:lineRule="auto"/>
        <w:jc w:val="center"/>
        <w:rPr>
          <w:rFonts w:hint="default" w:ascii="Times New Roman" w:hAnsi="Times New Roman" w:cs="Times New Roman"/>
          <w:b/>
          <w:bCs/>
          <w:sz w:val="32"/>
          <w:szCs w:val="32"/>
        </w:rPr>
      </w:pPr>
    </w:p>
    <w:p w14:paraId="10C65620">
      <w:pPr>
        <w:spacing w:line="360" w:lineRule="auto"/>
        <w:jc w:val="center"/>
        <w:rPr>
          <w:rFonts w:hint="default" w:ascii="Times New Roman" w:hAnsi="Times New Roman" w:cs="Times New Roman"/>
          <w:b/>
          <w:bCs/>
          <w:sz w:val="32"/>
          <w:szCs w:val="32"/>
        </w:rPr>
      </w:pPr>
    </w:p>
    <w:p w14:paraId="23E2C99E">
      <w:pPr>
        <w:spacing w:line="360" w:lineRule="auto"/>
        <w:jc w:val="center"/>
        <w:rPr>
          <w:rFonts w:hint="default" w:ascii="Times New Roman" w:hAnsi="Times New Roman" w:cs="Times New Roman"/>
          <w:b/>
          <w:bCs/>
          <w:sz w:val="32"/>
          <w:szCs w:val="32"/>
        </w:rPr>
      </w:pPr>
    </w:p>
    <w:p w14:paraId="4E5D6A85">
      <w:pPr>
        <w:spacing w:line="360" w:lineRule="auto"/>
        <w:jc w:val="center"/>
        <w:rPr>
          <w:rFonts w:hint="default" w:ascii="Times New Roman" w:hAnsi="Times New Roman" w:cs="Times New Roman"/>
          <w:b/>
          <w:bCs/>
          <w:sz w:val="32"/>
          <w:szCs w:val="32"/>
        </w:rPr>
      </w:pPr>
    </w:p>
    <w:p w14:paraId="19B2A5A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32"/>
          <w:szCs w:val="32"/>
        </w:rPr>
      </w:pPr>
      <w:bookmarkStart w:id="99" w:name="_Toc28339"/>
      <w:bookmarkStart w:id="100" w:name="_Toc29097"/>
      <w:bookmarkStart w:id="101" w:name="_Toc10672"/>
      <w:r>
        <w:rPr>
          <w:rFonts w:hint="default" w:ascii="Times New Roman" w:hAnsi="Times New Roman" w:cs="Times New Roman"/>
          <w:b/>
          <w:bCs/>
          <w:sz w:val="32"/>
          <w:szCs w:val="32"/>
        </w:rPr>
        <w:t>3 基本规定</w:t>
      </w:r>
      <w:bookmarkEnd w:id="99"/>
      <w:bookmarkEnd w:id="100"/>
      <w:bookmarkEnd w:id="101"/>
    </w:p>
    <w:p w14:paraId="7588A351">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3.0.1 提出了钢结构工程应根据所在区域的自然条件、降雨规律、腐蚀环境等因素选择体系的要求。</w:t>
      </w:r>
    </w:p>
    <w:p w14:paraId="13B741E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3.0.2 本条规定了冷涂锌涂层体系设计防护年限的最低要求，</w:t>
      </w:r>
      <w:r>
        <w:rPr>
          <w:rFonts w:hint="eastAsia" w:ascii="Times New Roman" w:hAnsi="Times New Roman" w:cs="Times New Roman"/>
          <w:sz w:val="24"/>
          <w:szCs w:val="24"/>
          <w:lang w:val="en-US" w:eastAsia="zh-CN"/>
        </w:rPr>
        <w:t>即</w:t>
      </w:r>
      <w:r>
        <w:rPr>
          <w:rFonts w:hint="default" w:ascii="Times New Roman" w:hAnsi="Times New Roman" w:cs="Times New Roman"/>
          <w:sz w:val="24"/>
          <w:szCs w:val="24"/>
        </w:rPr>
        <w:t>冷涂锌涂层体系设计防护年限应不小于15年。</w:t>
      </w:r>
    </w:p>
    <w:p w14:paraId="756AD4F9">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3.0.3 强调了冷涂锌材料环保性能应符合国家标准《工业防护涂料中有害物质限量》GB30981的规定。</w:t>
      </w:r>
    </w:p>
    <w:p w14:paraId="1E794141">
      <w:pPr>
        <w:spacing w:line="360" w:lineRule="auto"/>
        <w:rPr>
          <w:rFonts w:hint="default" w:ascii="Times New Roman" w:hAnsi="Times New Roman" w:cs="Times New Roman"/>
          <w:sz w:val="24"/>
          <w:szCs w:val="24"/>
        </w:rPr>
      </w:pPr>
    </w:p>
    <w:p w14:paraId="2CC92A90">
      <w:pPr>
        <w:spacing w:line="360" w:lineRule="auto"/>
        <w:jc w:val="center"/>
        <w:rPr>
          <w:rFonts w:hint="default" w:ascii="Times New Roman" w:hAnsi="Times New Roman" w:cs="Times New Roman"/>
          <w:b/>
          <w:bCs/>
          <w:sz w:val="32"/>
          <w:szCs w:val="32"/>
        </w:rPr>
      </w:pPr>
    </w:p>
    <w:p w14:paraId="3C72A8E2">
      <w:pPr>
        <w:spacing w:line="360" w:lineRule="auto"/>
        <w:jc w:val="center"/>
        <w:rPr>
          <w:rFonts w:hint="default" w:ascii="Times New Roman" w:hAnsi="Times New Roman" w:cs="Times New Roman"/>
          <w:b/>
          <w:bCs/>
          <w:sz w:val="32"/>
          <w:szCs w:val="32"/>
        </w:rPr>
      </w:pPr>
    </w:p>
    <w:p w14:paraId="15C5C663">
      <w:pPr>
        <w:spacing w:line="360" w:lineRule="auto"/>
        <w:jc w:val="center"/>
        <w:rPr>
          <w:rFonts w:hint="default" w:ascii="Times New Roman" w:hAnsi="Times New Roman" w:cs="Times New Roman"/>
          <w:b/>
          <w:bCs/>
          <w:sz w:val="32"/>
          <w:szCs w:val="32"/>
        </w:rPr>
      </w:pPr>
    </w:p>
    <w:p w14:paraId="5F588719">
      <w:pPr>
        <w:spacing w:line="360" w:lineRule="auto"/>
        <w:jc w:val="center"/>
        <w:rPr>
          <w:rFonts w:hint="default" w:ascii="Times New Roman" w:hAnsi="Times New Roman" w:cs="Times New Roman"/>
          <w:b/>
          <w:bCs/>
          <w:sz w:val="32"/>
          <w:szCs w:val="32"/>
        </w:rPr>
      </w:pPr>
    </w:p>
    <w:p w14:paraId="6243C0B1">
      <w:pPr>
        <w:spacing w:line="360" w:lineRule="auto"/>
        <w:jc w:val="center"/>
        <w:rPr>
          <w:rFonts w:hint="default" w:ascii="Times New Roman" w:hAnsi="Times New Roman" w:cs="Times New Roman"/>
          <w:b/>
          <w:bCs/>
          <w:sz w:val="32"/>
          <w:szCs w:val="32"/>
        </w:rPr>
      </w:pPr>
    </w:p>
    <w:p w14:paraId="5C4434BE">
      <w:pPr>
        <w:spacing w:line="360" w:lineRule="auto"/>
        <w:jc w:val="center"/>
        <w:rPr>
          <w:rFonts w:hint="default" w:ascii="Times New Roman" w:hAnsi="Times New Roman" w:cs="Times New Roman"/>
          <w:b/>
          <w:bCs/>
          <w:sz w:val="32"/>
          <w:szCs w:val="32"/>
        </w:rPr>
      </w:pPr>
    </w:p>
    <w:p w14:paraId="3FA85330">
      <w:pPr>
        <w:spacing w:line="360" w:lineRule="auto"/>
        <w:jc w:val="center"/>
        <w:rPr>
          <w:rFonts w:hint="default" w:ascii="Times New Roman" w:hAnsi="Times New Roman" w:cs="Times New Roman"/>
          <w:b/>
          <w:bCs/>
          <w:sz w:val="32"/>
          <w:szCs w:val="32"/>
        </w:rPr>
      </w:pPr>
    </w:p>
    <w:p w14:paraId="378C1D13">
      <w:pPr>
        <w:spacing w:line="360" w:lineRule="auto"/>
        <w:jc w:val="center"/>
        <w:rPr>
          <w:rFonts w:hint="default" w:ascii="Times New Roman" w:hAnsi="Times New Roman" w:cs="Times New Roman"/>
          <w:b/>
          <w:bCs/>
          <w:sz w:val="32"/>
          <w:szCs w:val="32"/>
        </w:rPr>
      </w:pPr>
    </w:p>
    <w:p w14:paraId="15442411">
      <w:pPr>
        <w:spacing w:line="360" w:lineRule="auto"/>
        <w:jc w:val="center"/>
        <w:rPr>
          <w:rFonts w:hint="default" w:ascii="Times New Roman" w:hAnsi="Times New Roman" w:cs="Times New Roman"/>
          <w:b/>
          <w:bCs/>
          <w:sz w:val="32"/>
          <w:szCs w:val="32"/>
        </w:rPr>
      </w:pPr>
    </w:p>
    <w:p w14:paraId="7228628F">
      <w:pPr>
        <w:spacing w:line="360" w:lineRule="auto"/>
        <w:jc w:val="center"/>
        <w:rPr>
          <w:rFonts w:hint="default" w:ascii="Times New Roman" w:hAnsi="Times New Roman" w:cs="Times New Roman"/>
          <w:b/>
          <w:bCs/>
          <w:sz w:val="32"/>
          <w:szCs w:val="32"/>
        </w:rPr>
      </w:pPr>
    </w:p>
    <w:p w14:paraId="125A059B">
      <w:pPr>
        <w:spacing w:line="360" w:lineRule="auto"/>
        <w:jc w:val="center"/>
        <w:rPr>
          <w:rFonts w:hint="default" w:ascii="Times New Roman" w:hAnsi="Times New Roman" w:cs="Times New Roman"/>
          <w:b/>
          <w:bCs/>
          <w:sz w:val="32"/>
          <w:szCs w:val="32"/>
        </w:rPr>
      </w:pPr>
    </w:p>
    <w:p w14:paraId="2295D650">
      <w:pPr>
        <w:spacing w:line="360" w:lineRule="auto"/>
        <w:jc w:val="center"/>
        <w:rPr>
          <w:rFonts w:hint="default" w:ascii="Times New Roman" w:hAnsi="Times New Roman" w:cs="Times New Roman"/>
          <w:b/>
          <w:bCs/>
          <w:sz w:val="32"/>
          <w:szCs w:val="32"/>
        </w:rPr>
      </w:pPr>
    </w:p>
    <w:p w14:paraId="694B8E15">
      <w:pPr>
        <w:spacing w:line="360" w:lineRule="auto"/>
        <w:jc w:val="center"/>
        <w:rPr>
          <w:rFonts w:hint="default" w:ascii="Times New Roman" w:hAnsi="Times New Roman" w:cs="Times New Roman"/>
          <w:b/>
          <w:bCs/>
          <w:sz w:val="32"/>
          <w:szCs w:val="32"/>
        </w:rPr>
      </w:pPr>
    </w:p>
    <w:p w14:paraId="12969F5D">
      <w:pPr>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534019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32"/>
          <w:szCs w:val="32"/>
        </w:rPr>
      </w:pPr>
      <w:bookmarkStart w:id="102" w:name="_Toc6209"/>
      <w:bookmarkStart w:id="103" w:name="_Toc7494"/>
      <w:bookmarkStart w:id="104" w:name="_Toc18205"/>
      <w:r>
        <w:rPr>
          <w:rFonts w:hint="default" w:ascii="Times New Roman" w:hAnsi="Times New Roman" w:cs="Times New Roman"/>
          <w:b/>
          <w:bCs/>
          <w:sz w:val="32"/>
          <w:szCs w:val="32"/>
        </w:rPr>
        <w:t>4 设计</w:t>
      </w:r>
      <w:bookmarkEnd w:id="102"/>
      <w:bookmarkEnd w:id="103"/>
      <w:bookmarkEnd w:id="104"/>
    </w:p>
    <w:p w14:paraId="5D2541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05" w:name="_Toc13773"/>
      <w:bookmarkStart w:id="106" w:name="_Toc32390"/>
      <w:bookmarkStart w:id="107" w:name="_Toc17068"/>
      <w:r>
        <w:rPr>
          <w:rFonts w:hint="default" w:ascii="Times New Roman" w:hAnsi="Times New Roman" w:cs="Times New Roman"/>
          <w:sz w:val="28"/>
          <w:szCs w:val="28"/>
        </w:rPr>
        <w:t>4.1 一般规定</w:t>
      </w:r>
      <w:bookmarkEnd w:id="105"/>
      <w:bookmarkEnd w:id="106"/>
      <w:bookmarkEnd w:id="107"/>
    </w:p>
    <w:p w14:paraId="7956AA5F">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4.1.1 对防护涂层体系的使用环境进行了分类，包括大气腐蚀环境、水下和土壤防护涂层体系及特殊环境。</w:t>
      </w:r>
    </w:p>
    <w:p w14:paraId="0CD2F4C1">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4.1.2 规定了防腐涂层体系应根据腐蚀环境种类进行设计。</w:t>
      </w:r>
    </w:p>
    <w:p w14:paraId="1404358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08" w:name="_Toc4459"/>
      <w:bookmarkStart w:id="109" w:name="_Toc1549"/>
      <w:bookmarkStart w:id="110" w:name="_Toc30679"/>
      <w:r>
        <w:rPr>
          <w:rFonts w:hint="default" w:ascii="Times New Roman" w:hAnsi="Times New Roman" w:cs="Times New Roman"/>
          <w:sz w:val="28"/>
          <w:szCs w:val="28"/>
        </w:rPr>
        <w:t>4.2 配套体系设计</w:t>
      </w:r>
      <w:bookmarkEnd w:id="108"/>
      <w:bookmarkEnd w:id="109"/>
      <w:bookmarkEnd w:id="110"/>
    </w:p>
    <w:p w14:paraId="008561D8">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4.2.1 规定了防腐涂层体系的性能要求，包括循环交变腐蚀试验、耐盐雾性能、耐阴极剥离性和附着力等指标。</w:t>
      </w:r>
    </w:p>
    <w:p w14:paraId="180755FE">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4.2.2 给出了C3中等腐蚀环境钢结构外表面冷涂锌防腐配套体系的设计要求，包括涂层体系、材料品种、道数/最低干膜厚度和总干膜厚度等。</w:t>
      </w:r>
    </w:p>
    <w:p w14:paraId="6C7A9F6E">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4.2.3 规定了C4高腐蚀环境钢结构外表面冷涂锌防腐配套体系的设计要求。</w:t>
      </w:r>
    </w:p>
    <w:p w14:paraId="3743201B">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4.2.4 给出了C5很高腐蚀环境钢结构外表面冷涂锌防腐配套体系的设计要求。</w:t>
      </w:r>
    </w:p>
    <w:p w14:paraId="253385A6">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4.2.5 规定了钢结构封闭环境内表面冷涂锌防腐配套体系的设计要求。</w:t>
      </w:r>
    </w:p>
    <w:p w14:paraId="449B02FA">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4.2.6 给出了钢结构非封闭环境内表面冷涂锌防腐配套体系的设计要求。</w:t>
      </w:r>
    </w:p>
    <w:p w14:paraId="09CE0A37">
      <w:pPr>
        <w:spacing w:line="360" w:lineRule="auto"/>
        <w:rPr>
          <w:rFonts w:hint="default" w:ascii="Times New Roman" w:hAnsi="Times New Roman" w:cs="Times New Roman"/>
          <w:sz w:val="24"/>
          <w:szCs w:val="24"/>
        </w:rPr>
      </w:pPr>
    </w:p>
    <w:p w14:paraId="406A87D8">
      <w:pPr>
        <w:spacing w:line="360" w:lineRule="auto"/>
        <w:jc w:val="center"/>
        <w:rPr>
          <w:rFonts w:hint="default" w:ascii="Times New Roman" w:hAnsi="Times New Roman" w:cs="Times New Roman"/>
          <w:b/>
          <w:bCs/>
          <w:sz w:val="32"/>
          <w:szCs w:val="32"/>
        </w:rPr>
      </w:pPr>
    </w:p>
    <w:p w14:paraId="51EA3538">
      <w:pPr>
        <w:spacing w:line="360" w:lineRule="auto"/>
        <w:jc w:val="center"/>
        <w:rPr>
          <w:rFonts w:hint="default" w:ascii="Times New Roman" w:hAnsi="Times New Roman" w:cs="Times New Roman"/>
          <w:b/>
          <w:bCs/>
          <w:sz w:val="32"/>
          <w:szCs w:val="32"/>
        </w:rPr>
      </w:pPr>
    </w:p>
    <w:p w14:paraId="210897B0">
      <w:pPr>
        <w:spacing w:line="360" w:lineRule="auto"/>
        <w:jc w:val="center"/>
        <w:rPr>
          <w:rFonts w:hint="default" w:ascii="Times New Roman" w:hAnsi="Times New Roman" w:cs="Times New Roman"/>
          <w:b/>
          <w:bCs/>
          <w:sz w:val="32"/>
          <w:szCs w:val="32"/>
        </w:rPr>
      </w:pPr>
    </w:p>
    <w:p w14:paraId="61AFF574">
      <w:pPr>
        <w:spacing w:line="360" w:lineRule="auto"/>
        <w:jc w:val="center"/>
        <w:rPr>
          <w:rFonts w:hint="default" w:ascii="Times New Roman" w:hAnsi="Times New Roman" w:cs="Times New Roman"/>
          <w:b/>
          <w:bCs/>
          <w:sz w:val="32"/>
          <w:szCs w:val="32"/>
        </w:rPr>
      </w:pPr>
    </w:p>
    <w:p w14:paraId="36685E06">
      <w:pPr>
        <w:spacing w:line="360" w:lineRule="auto"/>
        <w:jc w:val="center"/>
        <w:rPr>
          <w:rFonts w:hint="default" w:ascii="Times New Roman" w:hAnsi="Times New Roman" w:cs="Times New Roman"/>
          <w:b/>
          <w:bCs/>
          <w:sz w:val="32"/>
          <w:szCs w:val="32"/>
        </w:rPr>
      </w:pPr>
    </w:p>
    <w:p w14:paraId="16EFE8DD">
      <w:pPr>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2E67FF1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32"/>
          <w:szCs w:val="32"/>
        </w:rPr>
      </w:pPr>
      <w:bookmarkStart w:id="111" w:name="_Toc342"/>
      <w:bookmarkStart w:id="112" w:name="_Toc18616"/>
      <w:bookmarkStart w:id="113" w:name="_Toc11458"/>
      <w:r>
        <w:rPr>
          <w:rFonts w:hint="default" w:ascii="Times New Roman" w:hAnsi="Times New Roman" w:cs="Times New Roman"/>
          <w:b/>
          <w:bCs/>
          <w:sz w:val="32"/>
          <w:szCs w:val="32"/>
        </w:rPr>
        <w:t>5 材料</w:t>
      </w:r>
      <w:bookmarkEnd w:id="111"/>
      <w:bookmarkEnd w:id="112"/>
      <w:bookmarkEnd w:id="113"/>
    </w:p>
    <w:p w14:paraId="66B2F0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14" w:name="_Toc7176"/>
      <w:bookmarkStart w:id="115" w:name="_Toc31695"/>
      <w:bookmarkStart w:id="116" w:name="_Toc892"/>
      <w:r>
        <w:rPr>
          <w:rFonts w:hint="default" w:ascii="Times New Roman" w:hAnsi="Times New Roman" w:cs="Times New Roman"/>
          <w:sz w:val="28"/>
          <w:szCs w:val="28"/>
        </w:rPr>
        <w:t>5.1 一般规定</w:t>
      </w:r>
      <w:bookmarkEnd w:id="114"/>
      <w:bookmarkEnd w:id="115"/>
      <w:bookmarkEnd w:id="116"/>
    </w:p>
    <w:p w14:paraId="79CF8615">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5.1.1 强调了材料进场应提供材料合格证、出厂检验报告及使用说明书。</w:t>
      </w:r>
    </w:p>
    <w:p w14:paraId="2957C320">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5.1.2 规定了涂装施工前应进行材料复验，由施工方、监理、材料供应方共同送检。</w:t>
      </w:r>
    </w:p>
    <w:p w14:paraId="26E560E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17" w:name="_Toc11060"/>
      <w:bookmarkStart w:id="118" w:name="_Toc20907"/>
      <w:bookmarkStart w:id="119" w:name="_Toc6896"/>
      <w:r>
        <w:rPr>
          <w:rFonts w:hint="default" w:ascii="Times New Roman" w:hAnsi="Times New Roman" w:cs="Times New Roman"/>
          <w:sz w:val="28"/>
          <w:szCs w:val="28"/>
        </w:rPr>
        <w:t>5.2 防护材料</w:t>
      </w:r>
      <w:bookmarkEnd w:id="117"/>
      <w:bookmarkEnd w:id="118"/>
      <w:bookmarkEnd w:id="119"/>
    </w:p>
    <w:p w14:paraId="48C2E27E">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5.2.1 规定了冷涂锌材料性能应符合化工行业标准《冷涂锌涂料》HG/T 4845的规定。</w:t>
      </w:r>
    </w:p>
    <w:p w14:paraId="7777E98A">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5.2.2 给出了冷涂锌封闭漆性能的要求和检验依据。</w:t>
      </w:r>
    </w:p>
    <w:p w14:paraId="4E47574E">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5.2.3 规定了耐候面漆漆性能指标应符合的相关标准。</w:t>
      </w:r>
    </w:p>
    <w:p w14:paraId="21ED3510">
      <w:pPr>
        <w:spacing w:line="360" w:lineRule="auto"/>
        <w:rPr>
          <w:rFonts w:hint="default" w:ascii="Times New Roman" w:hAnsi="Times New Roman" w:cs="Times New Roman"/>
          <w:sz w:val="24"/>
          <w:szCs w:val="24"/>
        </w:rPr>
      </w:pPr>
    </w:p>
    <w:p w14:paraId="2419659B">
      <w:pPr>
        <w:spacing w:line="360" w:lineRule="auto"/>
        <w:jc w:val="center"/>
        <w:rPr>
          <w:rFonts w:hint="default" w:ascii="Times New Roman" w:hAnsi="Times New Roman" w:cs="Times New Roman"/>
          <w:b/>
          <w:bCs/>
          <w:sz w:val="32"/>
          <w:szCs w:val="32"/>
        </w:rPr>
      </w:pPr>
    </w:p>
    <w:p w14:paraId="7D5BA706">
      <w:pPr>
        <w:spacing w:line="360" w:lineRule="auto"/>
        <w:jc w:val="center"/>
        <w:rPr>
          <w:rFonts w:hint="default" w:ascii="Times New Roman" w:hAnsi="Times New Roman" w:cs="Times New Roman"/>
          <w:b/>
          <w:bCs/>
          <w:sz w:val="32"/>
          <w:szCs w:val="32"/>
        </w:rPr>
      </w:pPr>
    </w:p>
    <w:p w14:paraId="40238877">
      <w:pPr>
        <w:spacing w:line="360" w:lineRule="auto"/>
        <w:jc w:val="center"/>
        <w:rPr>
          <w:rFonts w:hint="default" w:ascii="Times New Roman" w:hAnsi="Times New Roman" w:cs="Times New Roman"/>
          <w:b/>
          <w:bCs/>
          <w:sz w:val="32"/>
          <w:szCs w:val="32"/>
        </w:rPr>
      </w:pPr>
    </w:p>
    <w:p w14:paraId="2E371DAA">
      <w:pPr>
        <w:spacing w:line="360" w:lineRule="auto"/>
        <w:jc w:val="center"/>
        <w:rPr>
          <w:rFonts w:hint="default" w:ascii="Times New Roman" w:hAnsi="Times New Roman" w:cs="Times New Roman"/>
          <w:b/>
          <w:bCs/>
          <w:sz w:val="32"/>
          <w:szCs w:val="32"/>
        </w:rPr>
      </w:pPr>
    </w:p>
    <w:p w14:paraId="1379D3D5">
      <w:pPr>
        <w:spacing w:line="360" w:lineRule="auto"/>
        <w:jc w:val="center"/>
        <w:rPr>
          <w:rFonts w:hint="default" w:ascii="Times New Roman" w:hAnsi="Times New Roman" w:cs="Times New Roman"/>
          <w:b/>
          <w:bCs/>
          <w:sz w:val="32"/>
          <w:szCs w:val="32"/>
        </w:rPr>
      </w:pPr>
    </w:p>
    <w:p w14:paraId="43C05A63">
      <w:pPr>
        <w:spacing w:line="360" w:lineRule="auto"/>
        <w:jc w:val="center"/>
        <w:rPr>
          <w:rFonts w:hint="default" w:ascii="Times New Roman" w:hAnsi="Times New Roman" w:cs="Times New Roman"/>
          <w:b/>
          <w:bCs/>
          <w:sz w:val="32"/>
          <w:szCs w:val="32"/>
        </w:rPr>
      </w:pPr>
    </w:p>
    <w:p w14:paraId="455850CC">
      <w:pPr>
        <w:spacing w:line="360" w:lineRule="auto"/>
        <w:jc w:val="center"/>
        <w:rPr>
          <w:rFonts w:hint="default" w:ascii="Times New Roman" w:hAnsi="Times New Roman" w:cs="Times New Roman"/>
          <w:b/>
          <w:bCs/>
          <w:sz w:val="32"/>
          <w:szCs w:val="32"/>
        </w:rPr>
      </w:pPr>
    </w:p>
    <w:p w14:paraId="68206ADD">
      <w:pPr>
        <w:spacing w:line="360" w:lineRule="auto"/>
        <w:jc w:val="center"/>
        <w:rPr>
          <w:rFonts w:hint="default" w:ascii="Times New Roman" w:hAnsi="Times New Roman" w:cs="Times New Roman"/>
          <w:b/>
          <w:bCs/>
          <w:sz w:val="32"/>
          <w:szCs w:val="32"/>
        </w:rPr>
      </w:pPr>
    </w:p>
    <w:p w14:paraId="3EB08870">
      <w:pPr>
        <w:spacing w:line="360" w:lineRule="auto"/>
        <w:jc w:val="center"/>
        <w:rPr>
          <w:rFonts w:hint="default" w:ascii="Times New Roman" w:hAnsi="Times New Roman" w:cs="Times New Roman"/>
          <w:b/>
          <w:bCs/>
          <w:sz w:val="32"/>
          <w:szCs w:val="32"/>
        </w:rPr>
      </w:pPr>
    </w:p>
    <w:p w14:paraId="156EF699">
      <w:pPr>
        <w:spacing w:line="360" w:lineRule="auto"/>
        <w:jc w:val="center"/>
        <w:rPr>
          <w:rFonts w:hint="default" w:ascii="Times New Roman" w:hAnsi="Times New Roman" w:cs="Times New Roman"/>
          <w:b/>
          <w:bCs/>
          <w:sz w:val="32"/>
          <w:szCs w:val="32"/>
        </w:rPr>
      </w:pPr>
    </w:p>
    <w:p w14:paraId="5CF7111D">
      <w:pPr>
        <w:spacing w:line="360" w:lineRule="auto"/>
        <w:jc w:val="center"/>
        <w:rPr>
          <w:rFonts w:hint="default" w:ascii="Times New Roman" w:hAnsi="Times New Roman" w:cs="Times New Roman"/>
          <w:b/>
          <w:bCs/>
          <w:sz w:val="32"/>
          <w:szCs w:val="32"/>
        </w:rPr>
      </w:pPr>
    </w:p>
    <w:p w14:paraId="0D5874F5">
      <w:pPr>
        <w:spacing w:line="360" w:lineRule="auto"/>
        <w:jc w:val="center"/>
        <w:rPr>
          <w:rFonts w:hint="default" w:ascii="Times New Roman" w:hAnsi="Times New Roman" w:cs="Times New Roman"/>
          <w:b/>
          <w:bCs/>
          <w:sz w:val="32"/>
          <w:szCs w:val="32"/>
        </w:rPr>
      </w:pPr>
    </w:p>
    <w:p w14:paraId="158B924E">
      <w:pPr>
        <w:spacing w:line="360" w:lineRule="auto"/>
        <w:jc w:val="center"/>
        <w:rPr>
          <w:rFonts w:hint="default" w:ascii="Times New Roman" w:hAnsi="Times New Roman" w:cs="Times New Roman"/>
          <w:b/>
          <w:bCs/>
          <w:sz w:val="32"/>
          <w:szCs w:val="32"/>
        </w:rPr>
      </w:pPr>
    </w:p>
    <w:p w14:paraId="26786FC3">
      <w:pPr>
        <w:spacing w:line="360" w:lineRule="auto"/>
        <w:jc w:val="center"/>
        <w:rPr>
          <w:rFonts w:hint="default" w:ascii="Times New Roman" w:hAnsi="Times New Roman" w:cs="Times New Roman"/>
          <w:b/>
          <w:bCs/>
          <w:sz w:val="32"/>
          <w:szCs w:val="32"/>
        </w:rPr>
      </w:pPr>
    </w:p>
    <w:p w14:paraId="756452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32"/>
          <w:szCs w:val="32"/>
        </w:rPr>
      </w:pPr>
      <w:bookmarkStart w:id="120" w:name="_Toc21618"/>
      <w:bookmarkStart w:id="121" w:name="_Toc19205"/>
      <w:bookmarkStart w:id="122" w:name="_Toc5024"/>
      <w:r>
        <w:rPr>
          <w:rFonts w:hint="default" w:ascii="Times New Roman" w:hAnsi="Times New Roman" w:cs="Times New Roman"/>
          <w:b/>
          <w:bCs/>
          <w:sz w:val="32"/>
          <w:szCs w:val="32"/>
        </w:rPr>
        <w:t>6 施工</w:t>
      </w:r>
      <w:bookmarkEnd w:id="120"/>
      <w:bookmarkEnd w:id="121"/>
      <w:bookmarkEnd w:id="122"/>
    </w:p>
    <w:p w14:paraId="24CC16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23" w:name="_Toc27010"/>
      <w:bookmarkStart w:id="124" w:name="_Toc638"/>
      <w:bookmarkStart w:id="125" w:name="_Toc5776"/>
      <w:r>
        <w:rPr>
          <w:rFonts w:hint="default" w:ascii="Times New Roman" w:hAnsi="Times New Roman" w:cs="Times New Roman"/>
          <w:sz w:val="28"/>
          <w:szCs w:val="28"/>
        </w:rPr>
        <w:t>6.1 一般规定</w:t>
      </w:r>
      <w:bookmarkEnd w:id="123"/>
      <w:bookmarkEnd w:id="124"/>
      <w:bookmarkEnd w:id="125"/>
    </w:p>
    <w:p w14:paraId="44820602">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6.1.1 规定了涂装施工环境温度、基材表面温度和空气相对湿度的要求。</w:t>
      </w:r>
    </w:p>
    <w:p w14:paraId="4B2D64F9">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6.1.2 强调了应在表面喷砂处理完成后4h内进行涂装，以及出现返锈现象时的处理方法。</w:t>
      </w:r>
    </w:p>
    <w:p w14:paraId="27879407">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6.1.3 规定了户外涂装不应在雨、雾、雪、风沙天气和有较大灰尘时施工。</w:t>
      </w:r>
    </w:p>
    <w:p w14:paraId="174695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26" w:name="_Toc19171"/>
      <w:bookmarkStart w:id="127" w:name="_Toc1913"/>
      <w:bookmarkStart w:id="128" w:name="_Toc8997"/>
      <w:r>
        <w:rPr>
          <w:rFonts w:hint="default" w:ascii="Times New Roman" w:hAnsi="Times New Roman" w:cs="Times New Roman"/>
          <w:sz w:val="28"/>
          <w:szCs w:val="28"/>
        </w:rPr>
        <w:t>6.2 涂装前处理</w:t>
      </w:r>
      <w:bookmarkEnd w:id="126"/>
      <w:bookmarkEnd w:id="127"/>
      <w:bookmarkEnd w:id="128"/>
    </w:p>
    <w:p w14:paraId="09ECC6D7">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6.2.1 对涂装前钢结构表面的处理要求进行了规定，包括清除毛刺、焊渣、飞溅物等。</w:t>
      </w:r>
    </w:p>
    <w:p w14:paraId="5B94EDE3">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6.2.2 规定了磨料喷（抛）射预处理的条件和磨料的要求。</w:t>
      </w:r>
    </w:p>
    <w:p w14:paraId="7B76F7C0">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6.2.3 规定了冷涂锌防腐底漆涂层，钢结构基材表面清理应达到的等级。</w:t>
      </w:r>
    </w:p>
    <w:p w14:paraId="1E0B7C3C">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6.2.4 规定了冷涂锌防腐底漆涂层，钢结构基材表面粗糙度应达到的要求。</w:t>
      </w:r>
    </w:p>
    <w:p w14:paraId="39A9CA76">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6.2.5 强调了喷（抛）射处理后应尽快进行涂装作业，以及出现返锈现象时的处理方法。</w:t>
      </w:r>
    </w:p>
    <w:p w14:paraId="41C8E15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29" w:name="_Toc7991"/>
      <w:bookmarkStart w:id="130" w:name="_Toc28783"/>
      <w:bookmarkStart w:id="131" w:name="_Toc22788"/>
      <w:r>
        <w:rPr>
          <w:rFonts w:hint="default" w:ascii="Times New Roman" w:hAnsi="Times New Roman" w:cs="Times New Roman"/>
          <w:sz w:val="28"/>
          <w:szCs w:val="28"/>
        </w:rPr>
        <w:t>6.3 涂装材料施工</w:t>
      </w:r>
      <w:bookmarkEnd w:id="129"/>
      <w:bookmarkEnd w:id="130"/>
      <w:bookmarkEnd w:id="131"/>
    </w:p>
    <w:p w14:paraId="5279A397">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6.3.1 对涂装材料的调配方法进行了规定。</w:t>
      </w:r>
    </w:p>
    <w:p w14:paraId="1F85C1A8">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6.3.2 规定了涂装材料的施工要求，包括选择涂装方法、进行预涂装等。</w:t>
      </w:r>
    </w:p>
    <w:p w14:paraId="69630FCA">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6.3.3 规定了转角、不易喷涂部位应采用刷涂方式预涂一道冷涂锌材料。</w:t>
      </w:r>
    </w:p>
    <w:p w14:paraId="18619658">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6.3.4 规定了大面积喷涂应采用高压无气喷涂施工。</w:t>
      </w:r>
    </w:p>
    <w:p w14:paraId="72D17F43">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6.3.5 规定了小面积以及形状复杂构件可采用喷涂或刷涂施工。</w:t>
      </w:r>
    </w:p>
    <w:p w14:paraId="6A0C309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6.3.6 强调了冷涂锌涂层应确保实干后方可进行后续涂装，封闭漆和面漆应按照说明书技术要求执行。</w:t>
      </w:r>
    </w:p>
    <w:p w14:paraId="70B1D9D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6.3.7 规定了超过最大重涂间隔时间时的处理方法。</w:t>
      </w:r>
    </w:p>
    <w:p w14:paraId="71FFE386">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6.3.8 强调了涂装完成后，涂膜需经过规定的干燥时间方可投入使用，以及在涂膜未完全实干前应避免的情况。</w:t>
      </w:r>
    </w:p>
    <w:p w14:paraId="00C88FC8">
      <w:pPr>
        <w:spacing w:line="360" w:lineRule="auto"/>
        <w:rPr>
          <w:rFonts w:hint="default" w:ascii="Times New Roman" w:hAnsi="Times New Roman" w:cs="Times New Roman"/>
          <w:sz w:val="24"/>
          <w:szCs w:val="24"/>
        </w:rPr>
      </w:pPr>
    </w:p>
    <w:p w14:paraId="2940A820">
      <w:pPr>
        <w:spacing w:line="360" w:lineRule="auto"/>
        <w:jc w:val="center"/>
        <w:rPr>
          <w:rFonts w:hint="default" w:ascii="Times New Roman" w:hAnsi="Times New Roman" w:cs="Times New Roman"/>
          <w:b/>
          <w:bCs/>
          <w:sz w:val="32"/>
          <w:szCs w:val="32"/>
        </w:rPr>
      </w:pPr>
    </w:p>
    <w:p w14:paraId="307E9D82">
      <w:pPr>
        <w:spacing w:line="360" w:lineRule="auto"/>
        <w:jc w:val="center"/>
        <w:rPr>
          <w:rFonts w:hint="default" w:ascii="Times New Roman" w:hAnsi="Times New Roman" w:cs="Times New Roman"/>
          <w:b/>
          <w:bCs/>
          <w:sz w:val="32"/>
          <w:szCs w:val="32"/>
        </w:rPr>
      </w:pPr>
    </w:p>
    <w:p w14:paraId="046D46F4">
      <w:pPr>
        <w:spacing w:line="360" w:lineRule="auto"/>
        <w:jc w:val="center"/>
        <w:rPr>
          <w:rFonts w:hint="default" w:ascii="Times New Roman" w:hAnsi="Times New Roman" w:cs="Times New Roman"/>
          <w:b/>
          <w:bCs/>
          <w:sz w:val="32"/>
          <w:szCs w:val="32"/>
        </w:rPr>
      </w:pPr>
    </w:p>
    <w:p w14:paraId="6F47BBB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32"/>
          <w:szCs w:val="32"/>
        </w:rPr>
      </w:pPr>
      <w:bookmarkStart w:id="132" w:name="_Toc18414"/>
      <w:bookmarkStart w:id="133" w:name="_Toc14144"/>
      <w:bookmarkStart w:id="134" w:name="_Toc7139"/>
      <w:r>
        <w:rPr>
          <w:rFonts w:hint="default" w:ascii="Times New Roman" w:hAnsi="Times New Roman" w:cs="Times New Roman"/>
          <w:b/>
          <w:bCs/>
          <w:sz w:val="32"/>
          <w:szCs w:val="32"/>
        </w:rPr>
        <w:t>7 质量验收</w:t>
      </w:r>
      <w:bookmarkEnd w:id="132"/>
      <w:bookmarkEnd w:id="133"/>
      <w:bookmarkEnd w:id="134"/>
    </w:p>
    <w:p w14:paraId="2DFA59F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35" w:name="_Toc13659"/>
      <w:bookmarkStart w:id="136" w:name="_Toc25070"/>
      <w:bookmarkStart w:id="137" w:name="_Toc14714"/>
      <w:r>
        <w:rPr>
          <w:rFonts w:hint="default" w:ascii="Times New Roman" w:hAnsi="Times New Roman" w:cs="Times New Roman"/>
          <w:sz w:val="28"/>
          <w:szCs w:val="28"/>
        </w:rPr>
        <w:t>7.1 一般规定</w:t>
      </w:r>
      <w:bookmarkEnd w:id="135"/>
      <w:bookmarkEnd w:id="136"/>
      <w:bookmarkEnd w:id="137"/>
    </w:p>
    <w:p w14:paraId="7859B37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7.1.1 规定了涂层材料应提供的资料。</w:t>
      </w:r>
    </w:p>
    <w:p w14:paraId="2447B80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7.1.2 规定了涂料检验批的划分方法。</w:t>
      </w:r>
    </w:p>
    <w:p w14:paraId="6E6C8517">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7.1.3 规定了涂料进场检验的合格判定方法。</w:t>
      </w:r>
    </w:p>
    <w:p w14:paraId="543AB04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7.1.4 规定了停产半年、生产材料和工艺有变化、用户对产品有要求时应进行型式检验。</w:t>
      </w:r>
    </w:p>
    <w:p w14:paraId="6A8A58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38" w:name="_Toc8327"/>
      <w:bookmarkStart w:id="139" w:name="_Toc12073"/>
      <w:bookmarkStart w:id="140" w:name="_Toc26520"/>
      <w:r>
        <w:rPr>
          <w:rFonts w:hint="default" w:ascii="Times New Roman" w:hAnsi="Times New Roman" w:cs="Times New Roman"/>
          <w:sz w:val="28"/>
          <w:szCs w:val="28"/>
        </w:rPr>
        <w:t>7.2 检测项目</w:t>
      </w:r>
      <w:bookmarkEnd w:id="138"/>
      <w:bookmarkEnd w:id="139"/>
      <w:bookmarkEnd w:id="140"/>
    </w:p>
    <w:p w14:paraId="585F1CFE">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7.2.1 规定了涂层外观的检测方法和要求。</w:t>
      </w:r>
    </w:p>
    <w:p w14:paraId="53E81510">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7.2.2 规定了膜厚的检测方法和要求。</w:t>
      </w:r>
    </w:p>
    <w:p w14:paraId="097CEA05">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7.2.3 规定了附着力的检测方法和要求。</w:t>
      </w:r>
    </w:p>
    <w:p w14:paraId="182A882D">
      <w:pPr>
        <w:spacing w:line="360" w:lineRule="auto"/>
        <w:rPr>
          <w:rFonts w:hint="default" w:ascii="Times New Roman" w:hAnsi="Times New Roman" w:cs="Times New Roman"/>
          <w:sz w:val="24"/>
          <w:szCs w:val="24"/>
        </w:rPr>
      </w:pPr>
    </w:p>
    <w:p w14:paraId="32B6EF54">
      <w:pPr>
        <w:spacing w:line="360" w:lineRule="auto"/>
        <w:jc w:val="center"/>
        <w:rPr>
          <w:rFonts w:hint="default" w:ascii="Times New Roman" w:hAnsi="Times New Roman" w:cs="Times New Roman"/>
          <w:b/>
          <w:bCs/>
          <w:sz w:val="32"/>
          <w:szCs w:val="32"/>
        </w:rPr>
      </w:pPr>
    </w:p>
    <w:p w14:paraId="2F084036">
      <w:pPr>
        <w:spacing w:line="360" w:lineRule="auto"/>
        <w:jc w:val="center"/>
        <w:rPr>
          <w:rFonts w:hint="default" w:ascii="Times New Roman" w:hAnsi="Times New Roman" w:cs="Times New Roman"/>
          <w:b/>
          <w:bCs/>
          <w:sz w:val="32"/>
          <w:szCs w:val="32"/>
        </w:rPr>
      </w:pPr>
    </w:p>
    <w:p w14:paraId="6A941129">
      <w:pPr>
        <w:spacing w:line="360" w:lineRule="auto"/>
        <w:jc w:val="center"/>
        <w:rPr>
          <w:rFonts w:hint="default" w:ascii="Times New Roman" w:hAnsi="Times New Roman" w:cs="Times New Roman"/>
          <w:b/>
          <w:bCs/>
          <w:sz w:val="32"/>
          <w:szCs w:val="32"/>
        </w:rPr>
      </w:pPr>
    </w:p>
    <w:p w14:paraId="4D633EEA">
      <w:pPr>
        <w:spacing w:line="360" w:lineRule="auto"/>
        <w:jc w:val="center"/>
        <w:rPr>
          <w:rFonts w:hint="default" w:ascii="Times New Roman" w:hAnsi="Times New Roman" w:cs="Times New Roman"/>
          <w:b/>
          <w:bCs/>
          <w:sz w:val="32"/>
          <w:szCs w:val="32"/>
        </w:rPr>
      </w:pPr>
    </w:p>
    <w:p w14:paraId="73717BDC">
      <w:pPr>
        <w:spacing w:line="360" w:lineRule="auto"/>
        <w:jc w:val="center"/>
        <w:rPr>
          <w:rFonts w:hint="default" w:ascii="Times New Roman" w:hAnsi="Times New Roman" w:cs="Times New Roman"/>
          <w:b/>
          <w:bCs/>
          <w:sz w:val="32"/>
          <w:szCs w:val="32"/>
        </w:rPr>
      </w:pPr>
    </w:p>
    <w:p w14:paraId="63A9937E">
      <w:pPr>
        <w:spacing w:line="360" w:lineRule="auto"/>
        <w:jc w:val="center"/>
        <w:rPr>
          <w:rFonts w:hint="default" w:ascii="Times New Roman" w:hAnsi="Times New Roman" w:cs="Times New Roman"/>
          <w:b/>
          <w:bCs/>
          <w:sz w:val="32"/>
          <w:szCs w:val="32"/>
        </w:rPr>
      </w:pPr>
    </w:p>
    <w:p w14:paraId="7B8C2A40">
      <w:pPr>
        <w:spacing w:line="360" w:lineRule="auto"/>
        <w:jc w:val="center"/>
        <w:rPr>
          <w:rFonts w:hint="default" w:ascii="Times New Roman" w:hAnsi="Times New Roman" w:cs="Times New Roman"/>
          <w:b/>
          <w:bCs/>
          <w:sz w:val="32"/>
          <w:szCs w:val="32"/>
        </w:rPr>
      </w:pPr>
    </w:p>
    <w:p w14:paraId="4B3DE584">
      <w:pPr>
        <w:spacing w:line="360" w:lineRule="auto"/>
        <w:jc w:val="center"/>
        <w:rPr>
          <w:rFonts w:hint="default" w:ascii="Times New Roman" w:hAnsi="Times New Roman" w:cs="Times New Roman"/>
          <w:b/>
          <w:bCs/>
          <w:sz w:val="32"/>
          <w:szCs w:val="32"/>
        </w:rPr>
      </w:pPr>
    </w:p>
    <w:p w14:paraId="209AD3FE">
      <w:pPr>
        <w:spacing w:line="360" w:lineRule="auto"/>
        <w:jc w:val="center"/>
        <w:rPr>
          <w:rFonts w:hint="default" w:ascii="Times New Roman" w:hAnsi="Times New Roman" w:cs="Times New Roman"/>
          <w:b/>
          <w:bCs/>
          <w:sz w:val="32"/>
          <w:szCs w:val="32"/>
        </w:rPr>
      </w:pPr>
    </w:p>
    <w:p w14:paraId="6EC38559">
      <w:pPr>
        <w:spacing w:line="360" w:lineRule="auto"/>
        <w:jc w:val="center"/>
        <w:rPr>
          <w:rFonts w:hint="default" w:ascii="Times New Roman" w:hAnsi="Times New Roman" w:cs="Times New Roman"/>
          <w:b/>
          <w:bCs/>
          <w:sz w:val="32"/>
          <w:szCs w:val="32"/>
        </w:rPr>
      </w:pPr>
    </w:p>
    <w:p w14:paraId="5DDF8B82">
      <w:pPr>
        <w:spacing w:line="360" w:lineRule="auto"/>
        <w:jc w:val="center"/>
        <w:rPr>
          <w:rFonts w:hint="default" w:ascii="Times New Roman" w:hAnsi="Times New Roman" w:cs="Times New Roman"/>
          <w:b/>
          <w:bCs/>
          <w:sz w:val="32"/>
          <w:szCs w:val="32"/>
        </w:rPr>
      </w:pPr>
    </w:p>
    <w:p w14:paraId="63F7F4E2">
      <w:pPr>
        <w:spacing w:line="360" w:lineRule="auto"/>
        <w:jc w:val="center"/>
        <w:rPr>
          <w:rFonts w:hint="default" w:ascii="Times New Roman" w:hAnsi="Times New Roman" w:cs="Times New Roman"/>
          <w:b/>
          <w:bCs/>
          <w:sz w:val="32"/>
          <w:szCs w:val="32"/>
        </w:rPr>
      </w:pPr>
    </w:p>
    <w:p w14:paraId="3A7A69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bCs/>
          <w:sz w:val="32"/>
          <w:szCs w:val="32"/>
        </w:rPr>
      </w:pPr>
      <w:bookmarkStart w:id="141" w:name="_Toc3493"/>
      <w:bookmarkStart w:id="142" w:name="_Toc6100"/>
      <w:bookmarkStart w:id="143" w:name="_Toc15488"/>
      <w:r>
        <w:rPr>
          <w:rFonts w:hint="default" w:ascii="Times New Roman" w:hAnsi="Times New Roman" w:cs="Times New Roman"/>
          <w:b/>
          <w:bCs/>
          <w:sz w:val="32"/>
          <w:szCs w:val="32"/>
        </w:rPr>
        <w:t>8 绿色施工</w:t>
      </w:r>
      <w:bookmarkEnd w:id="141"/>
      <w:bookmarkEnd w:id="142"/>
      <w:bookmarkEnd w:id="143"/>
    </w:p>
    <w:p w14:paraId="0522C75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44" w:name="_Toc18073"/>
      <w:bookmarkStart w:id="145" w:name="_Toc13690"/>
      <w:bookmarkStart w:id="146" w:name="_Toc24027"/>
      <w:r>
        <w:rPr>
          <w:rFonts w:hint="default" w:ascii="Times New Roman" w:hAnsi="Times New Roman" w:cs="Times New Roman"/>
          <w:sz w:val="28"/>
          <w:szCs w:val="28"/>
        </w:rPr>
        <w:t>8.1 一般规定</w:t>
      </w:r>
      <w:bookmarkEnd w:id="144"/>
      <w:bookmarkEnd w:id="145"/>
      <w:bookmarkEnd w:id="146"/>
    </w:p>
    <w:p w14:paraId="2245E0BF">
      <w:pPr>
        <w:spacing w:line="360" w:lineRule="auto"/>
        <w:rPr>
          <w:rFonts w:hint="default" w:ascii="Times New Roman" w:hAnsi="Times New Roman" w:cs="Times New Roman"/>
          <w:sz w:val="24"/>
          <w:szCs w:val="24"/>
        </w:rPr>
      </w:pPr>
      <w:r>
        <w:rPr>
          <w:rFonts w:hint="default" w:ascii="Times New Roman" w:hAnsi="Times New Roman" w:cs="Times New Roman"/>
          <w:sz w:val="28"/>
          <w:szCs w:val="28"/>
        </w:rPr>
        <w:t>8.1.1</w:t>
      </w:r>
      <w:r>
        <w:rPr>
          <w:rFonts w:hint="default" w:ascii="Times New Roman" w:hAnsi="Times New Roman" w:cs="Times New Roman"/>
          <w:sz w:val="24"/>
          <w:szCs w:val="24"/>
        </w:rPr>
        <w:t xml:space="preserve"> 强调绿色施工应符合现行国家标准的要求，旨在确保施工过程全面遵循绿色环保理念。通过进行组装设计、方案编制等工作，并建立协调管理机制，以保障绿色施工的顺利推进。</w:t>
      </w:r>
    </w:p>
    <w:p w14:paraId="3D0C3DC4">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8.1.2施工单位建立绿色施工管理体系和制度，明确项目经理为第一负责人，确保绿色施工目标得以实现。设置专门的管理人员和监督人员，实时监控施工过程，强化绿色环保施工的执行力度。</w:t>
      </w:r>
    </w:p>
    <w:p w14:paraId="19AA519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47" w:name="_Toc31764"/>
      <w:bookmarkStart w:id="148" w:name="_Toc28201"/>
      <w:bookmarkStart w:id="149" w:name="_Toc4909"/>
      <w:r>
        <w:rPr>
          <w:rFonts w:hint="default" w:ascii="Times New Roman" w:hAnsi="Times New Roman" w:cs="Times New Roman"/>
          <w:sz w:val="28"/>
          <w:szCs w:val="28"/>
        </w:rPr>
        <w:t>8.2 环境保护</w:t>
      </w:r>
      <w:bookmarkEnd w:id="147"/>
      <w:bookmarkEnd w:id="148"/>
      <w:bookmarkEnd w:id="149"/>
    </w:p>
    <w:p w14:paraId="3607AE1F">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8.2.1规定所有喷砂和涂装在涂层车间内进行，且保证除尘和催化燃烧装置工作，可有效控制扬尘。</w:t>
      </w:r>
    </w:p>
    <w:p w14:paraId="5FAFA690">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8.2.2对施工现场噪声进行实时监测并限定排放标准，采用符合国家标准的测量方法，保障施工对周边环境噪声影响最小化。</w:t>
      </w:r>
    </w:p>
    <w:p w14:paraId="7095D134">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8.2.3选用低噪声、低振动设备，设置防护棚或屏障，减少对居民区等的影响。</w:t>
      </w:r>
    </w:p>
    <w:p w14:paraId="3E87B180">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8.2.4要求对涂料和化学溶剂设置专门库房并做防渗漏处理，对废弃油料和溶剂集中处理并交专业回收厂家，防止环境污染。</w:t>
      </w:r>
    </w:p>
    <w:p w14:paraId="76B14DD8">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8.2.5设置封闭式垃圾站并分类存放施工垃圾，便于集中清运，保持施工现场整洁。</w:t>
      </w:r>
    </w:p>
    <w:p w14:paraId="3E796C44">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8.2.6严禁焚烧废弃物，减少大气污染。</w:t>
      </w:r>
    </w:p>
    <w:p w14:paraId="533B49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50" w:name="_Toc13067"/>
      <w:bookmarkStart w:id="151" w:name="_Toc16926"/>
      <w:bookmarkStart w:id="152" w:name="_Toc20813"/>
      <w:r>
        <w:rPr>
          <w:rFonts w:hint="default" w:ascii="Times New Roman" w:hAnsi="Times New Roman" w:cs="Times New Roman"/>
          <w:sz w:val="28"/>
          <w:szCs w:val="28"/>
        </w:rPr>
        <w:t>8.3 节材与材料资源利用</w:t>
      </w:r>
      <w:bookmarkEnd w:id="150"/>
      <w:bookmarkEnd w:id="151"/>
      <w:bookmarkEnd w:id="152"/>
    </w:p>
    <w:p w14:paraId="2489AE9C">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8.3.1根据施工进度和库存合理安排涂料采购，减少库存量可降低成本和资源浪费。</w:t>
      </w:r>
    </w:p>
    <w:p w14:paraId="50FC584F">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8.3.2分类堆放涂料并采取防潮等措施，保证材料质量，减少损耗。</w:t>
      </w:r>
    </w:p>
    <w:p w14:paraId="7BD4AD08">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8.3.3优化钢结构结构形式和施工方法，降低涂料浪费，提高材料利用率。</w:t>
      </w:r>
    </w:p>
    <w:p w14:paraId="59B194D0">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8.3.4采用周转式活动房，提高临时设施的重复利用率。</w:t>
      </w:r>
    </w:p>
    <w:p w14:paraId="0CA6E2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53" w:name="_Toc24240"/>
      <w:bookmarkStart w:id="154" w:name="_Toc31254"/>
      <w:bookmarkStart w:id="155" w:name="_Toc10657"/>
      <w:r>
        <w:rPr>
          <w:rFonts w:hint="default" w:ascii="Times New Roman" w:hAnsi="Times New Roman" w:cs="Times New Roman"/>
          <w:sz w:val="28"/>
          <w:szCs w:val="28"/>
        </w:rPr>
        <w:t>8.4 节水与水资源利用</w:t>
      </w:r>
      <w:bookmarkEnd w:id="153"/>
      <w:bookmarkEnd w:id="154"/>
      <w:bookmarkEnd w:id="155"/>
    </w:p>
    <w:p w14:paraId="7940BB48">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8.4.1实行施工和生活用水定额使用并分别计量管理，促进节约用水。</w:t>
      </w:r>
    </w:p>
    <w:p w14:paraId="435DA38E">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8.4.2办公区和生活区采用节水系统和器具，提高水资源利用效率。</w:t>
      </w:r>
    </w:p>
    <w:p w14:paraId="29DDA3E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8.4.3专人负责水资源管理，定期检查维修节水器具，减少水资源浪费。</w:t>
      </w:r>
    </w:p>
    <w:p w14:paraId="36E68F8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56" w:name="_Toc28868"/>
      <w:bookmarkStart w:id="157" w:name="_Toc6616"/>
      <w:bookmarkStart w:id="158" w:name="_Toc10769"/>
      <w:r>
        <w:rPr>
          <w:rFonts w:hint="default" w:ascii="Times New Roman" w:hAnsi="Times New Roman" w:cs="Times New Roman"/>
          <w:sz w:val="28"/>
          <w:szCs w:val="28"/>
        </w:rPr>
        <w:t>8.5 节能与能源利用</w:t>
      </w:r>
      <w:bookmarkEnd w:id="156"/>
      <w:bookmarkEnd w:id="157"/>
      <w:bookmarkEnd w:id="158"/>
    </w:p>
    <w:p w14:paraId="461D962C">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8.5.1制定施工能耗指标，推动提高能源利用率。</w:t>
      </w:r>
    </w:p>
    <w:p w14:paraId="7816E52E">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8.5.2优先使用节能高效环保施工设备和机具，如变频技术设备，降低能耗。</w:t>
      </w:r>
    </w:p>
    <w:p w14:paraId="216315B1">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8.5.3合理安排工序提高机械使用率和满载率，减少单位耗能。</w:t>
      </w:r>
    </w:p>
    <w:p w14:paraId="7143E411">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8.5.4定期维修保养施工设备和机具，保证良好运行状态，降低能源消耗。</w:t>
      </w:r>
    </w:p>
    <w:p w14:paraId="643488B6">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8.5.5提高节能照明灯具使用比例，减少电能消耗。</w:t>
      </w:r>
    </w:p>
    <w:p w14:paraId="4E6D925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59" w:name="_Toc30798"/>
      <w:bookmarkStart w:id="160" w:name="_Toc24330"/>
      <w:bookmarkStart w:id="161" w:name="_Toc21064"/>
      <w:r>
        <w:rPr>
          <w:rFonts w:hint="default" w:ascii="Times New Roman" w:hAnsi="Times New Roman" w:cs="Times New Roman"/>
          <w:sz w:val="28"/>
          <w:szCs w:val="28"/>
        </w:rPr>
        <w:t>8.6 节地与施工用地保护</w:t>
      </w:r>
      <w:bookmarkEnd w:id="159"/>
      <w:bookmarkEnd w:id="160"/>
      <w:bookmarkEnd w:id="161"/>
    </w:p>
    <w:p w14:paraId="5C9521B3">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8.6.1合理布置临时设施，按最低面积设计，减少土地占用。</w:t>
      </w:r>
    </w:p>
    <w:p w14:paraId="603AAC0A">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8.6.2禁止使用粘土砖建设临时设施，保护土地资源。</w:t>
      </w:r>
    </w:p>
    <w:p w14:paraId="43E8D102">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8.6.3采用可重复使用的装配式临时办公和生活用房，提高土地利用效率。</w:t>
      </w:r>
    </w:p>
    <w:p w14:paraId="55A712D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62" w:name="_Toc7034"/>
      <w:bookmarkStart w:id="163" w:name="_Toc14625"/>
      <w:bookmarkStart w:id="164" w:name="_Toc22694"/>
      <w:r>
        <w:rPr>
          <w:rFonts w:hint="default" w:ascii="Times New Roman" w:hAnsi="Times New Roman" w:cs="Times New Roman"/>
          <w:sz w:val="28"/>
          <w:szCs w:val="28"/>
        </w:rPr>
        <w:t>8.7 绿色施工动态管理及监督措施</w:t>
      </w:r>
      <w:bookmarkEnd w:id="162"/>
      <w:bookmarkEnd w:id="163"/>
      <w:bookmarkEnd w:id="164"/>
    </w:p>
    <w:p w14:paraId="0589B4A5">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8.7.1制定全过程动态管理和监督措施，加强绿色施工宣传和培训，提高全员绿色施工意识。</w:t>
      </w:r>
    </w:p>
    <w:p w14:paraId="5541C367">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8.7.2自我评价绿色施工效果和新技术等应用情况，便于持续改进。</w:t>
      </w:r>
    </w:p>
    <w:p w14:paraId="56F2356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cs="Times New Roman"/>
          <w:sz w:val="28"/>
          <w:szCs w:val="28"/>
        </w:rPr>
      </w:pPr>
      <w:bookmarkStart w:id="165" w:name="_Toc4567"/>
      <w:bookmarkStart w:id="166" w:name="_Toc20222"/>
      <w:bookmarkStart w:id="167" w:name="_Toc18601"/>
      <w:r>
        <w:rPr>
          <w:rFonts w:hint="default" w:ascii="Times New Roman" w:hAnsi="Times New Roman" w:cs="Times New Roman"/>
          <w:sz w:val="28"/>
          <w:szCs w:val="28"/>
        </w:rPr>
        <w:t>8.8 人员安全及健康管理</w:t>
      </w:r>
      <w:bookmarkEnd w:id="165"/>
      <w:bookmarkEnd w:id="166"/>
      <w:bookmarkEnd w:id="167"/>
    </w:p>
    <w:p w14:paraId="24F6F12E">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8.8.1在施工方案中明确防尘、防毒等措施，保护施工人员健康。</w:t>
      </w:r>
    </w:p>
    <w:p w14:paraId="308F3FDD">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8.8.2合理布置施工现场，建立卫生急救和报检防疫制度，保障人员安全。</w:t>
      </w:r>
    </w:p>
    <w:p w14:paraId="0291C613">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8.8.3制定生活与环境卫生管理措施，改善施工人员生活条件。</w:t>
      </w:r>
    </w:p>
    <w:p w14:paraId="2D6870A4">
      <w:pPr>
        <w:spacing w:line="360" w:lineRule="auto"/>
        <w:rPr>
          <w:rFonts w:hint="default" w:ascii="Times New Roman" w:hAnsi="Times New Roman" w:cs="Times New Roman"/>
          <w:sz w:val="24"/>
          <w:szCs w:val="24"/>
        </w:rPr>
      </w:pPr>
    </w:p>
    <w:p w14:paraId="1AB5FDBA">
      <w:pPr>
        <w:spacing w:line="360" w:lineRule="auto"/>
        <w:rPr>
          <w:rFonts w:hint="default" w:ascii="Times New Roman" w:hAnsi="Times New Roman" w:cs="Times New Roman"/>
          <w:sz w:val="24"/>
          <w:szCs w:val="24"/>
        </w:rPr>
      </w:pPr>
    </w:p>
    <w:p w14:paraId="52D39140">
      <w:pPr>
        <w:spacing w:line="360" w:lineRule="auto"/>
        <w:rPr>
          <w:rFonts w:hint="default" w:ascii="Times New Roman" w:hAnsi="Times New Roman" w:cs="Times New Roman"/>
          <w:sz w:val="24"/>
          <w:szCs w:val="24"/>
        </w:rPr>
      </w:pPr>
    </w:p>
    <w:p w14:paraId="1978256F">
      <w:pPr>
        <w:spacing w:line="360" w:lineRule="auto"/>
        <w:rPr>
          <w:rFonts w:hint="default" w:ascii="Times New Roman" w:hAnsi="Times New Roman" w:cs="Times New Roman"/>
          <w:sz w:val="24"/>
          <w:szCs w:val="24"/>
        </w:rPr>
      </w:pPr>
    </w:p>
    <w:p w14:paraId="5E881113">
      <w:pPr>
        <w:spacing w:line="360" w:lineRule="auto"/>
        <w:rPr>
          <w:rFonts w:hint="default" w:ascii="Times New Roman" w:hAnsi="Times New Roman" w:cs="Times New Roman"/>
          <w:sz w:val="24"/>
          <w:szCs w:val="24"/>
        </w:rPr>
      </w:pPr>
    </w:p>
    <w:p w14:paraId="2503F493">
      <w:pPr>
        <w:spacing w:line="360" w:lineRule="auto"/>
        <w:rPr>
          <w:rFonts w:hint="default" w:ascii="Times New Roman" w:hAnsi="Times New Roman" w:cs="Times New Roman"/>
          <w:sz w:val="32"/>
          <w:szCs w:val="32"/>
        </w:rPr>
      </w:pPr>
    </w:p>
    <w:p w14:paraId="23CA69BF">
      <w:pPr>
        <w:spacing w:line="360" w:lineRule="auto"/>
        <w:rPr>
          <w:rFonts w:hint="default" w:ascii="Times New Roman" w:hAnsi="Times New Roman" w:cs="Times New Roman"/>
          <w:sz w:val="32"/>
          <w:szCs w:val="32"/>
        </w:rPr>
      </w:pPr>
    </w:p>
    <w:sectPr>
      <w:pgSz w:w="11906" w:h="16838"/>
      <w:pgMar w:top="1418" w:right="1134" w:bottom="1134"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7694">
    <w:pPr>
      <w:snapToGrid w:val="0"/>
      <w:spacing w:after="200" w:line="276" w:lineRule="auto"/>
      <w:rPr>
        <w:rFonts w:hint="eastAsia" w:ascii="宋体" w:hAnsi="宋体"/>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0B21E">
    <w:pPr>
      <w:snapToGrid w:val="0"/>
      <w:spacing w:after="200" w:line="276" w:lineRule="auto"/>
      <w:rPr>
        <w:rFonts w:hint="eastAsia" w:ascii="宋体" w:hAnsi="宋体"/>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E066">
    <w:pPr>
      <w:snapToGrid w:val="0"/>
      <w:spacing w:after="200" w:line="276" w:lineRule="auto"/>
      <w:rPr>
        <w:rFonts w:hint="eastAsia" w:ascii="宋体" w:hAnsi="宋体"/>
        <w:color w:val="00000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ADDE">
    <w:pPr>
      <w:snapToGrid w:val="0"/>
      <w:spacing w:after="200" w:line="276" w:lineRule="auto"/>
      <w:jc w:val="center"/>
      <w:rPr>
        <w:rFonts w:hint="eastAsia" w:ascii="宋体" w:hAnsi="宋体"/>
        <w:color w:val="000000"/>
        <w:sz w:val="18"/>
        <w:szCs w:val="18"/>
      </w:rPr>
    </w:pPr>
  </w:p>
  <w:p w14:paraId="6530D3BF">
    <w:pPr>
      <w:snapToGrid w:val="0"/>
      <w:spacing w:after="200" w:line="276" w:lineRule="auto"/>
      <w:rPr>
        <w:rFonts w:hint="eastAsia" w:ascii="宋体" w:hAnsi="宋体"/>
        <w:color w:val="00000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-304165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0639C">
                          <w:pPr>
                            <w:snapToGrid w:val="0"/>
                            <w:spacing w:after="200" w:line="276" w:lineRule="auto"/>
                            <w:jc w:val="center"/>
                          </w:pPr>
                          <w:r>
                            <w:fldChar w:fldCharType="begin"/>
                          </w:r>
                          <w:r>
                            <w:rPr>
                              <w:rFonts w:ascii="宋体" w:hAnsi="宋体"/>
                              <w:sz w:val="18"/>
                              <w:szCs w:val="18"/>
                            </w:rPr>
                            <w:instrText xml:space="preserve">PAGE</w:instrText>
                          </w:r>
                          <w:r>
                            <w:fldChar w:fldCharType="separate"/>
                          </w:r>
                          <w:r>
                            <w:rPr>
                              <w:rFonts w:ascii="宋体" w:hAnsi="宋体"/>
                              <w:sz w:val="18"/>
                              <w:szCs w:val="18"/>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3.95pt;height:144pt;width:144pt;mso-position-horizontal:center;mso-position-horizontal-relative:margin;mso-wrap-style:none;z-index:251659264;mso-width-relative:page;mso-height-relative:page;" filled="f" stroked="f" coordsize="21600,21600" o:gfxdata="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T4wGdYAAAAI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14:paraId="0360639C">
                    <w:pPr>
                      <w:snapToGrid w:val="0"/>
                      <w:spacing w:after="200" w:line="276" w:lineRule="auto"/>
                      <w:jc w:val="center"/>
                    </w:pPr>
                    <w:r>
                      <w:fldChar w:fldCharType="begin"/>
                    </w:r>
                    <w:r>
                      <w:rPr>
                        <w:rFonts w:ascii="宋体" w:hAnsi="宋体"/>
                        <w:sz w:val="18"/>
                        <w:szCs w:val="18"/>
                      </w:rPr>
                      <w:instrText xml:space="preserve">PAGE</w:instrText>
                    </w:r>
                    <w:r>
                      <w:fldChar w:fldCharType="separate"/>
                    </w:r>
                    <w:r>
                      <w:rPr>
                        <w:rFonts w:ascii="宋体" w:hAnsi="宋体"/>
                        <w:sz w:val="18"/>
                        <w:szCs w:val="18"/>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13FEE"/>
    <w:multiLevelType w:val="singleLevel"/>
    <w:tmpl w:val="94913FEE"/>
    <w:lvl w:ilvl="0" w:tentative="0">
      <w:start w:val="2"/>
      <w:numFmt w:val="decimal"/>
      <w:suff w:val="space"/>
      <w:lvlText w:val="%1."/>
      <w:lvlJc w:val="left"/>
    </w:lvl>
  </w:abstractNum>
  <w:abstractNum w:abstractNumId="1">
    <w:nsid w:val="45DA0819"/>
    <w:multiLevelType w:val="multilevel"/>
    <w:tmpl w:val="45DA081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3NTA2M2QwZjQyZDhjZjUxOWZmZmQ0YTdjMzVlOTIifQ=="/>
  </w:docVars>
  <w:rsids>
    <w:rsidRoot w:val="00BF0F98"/>
    <w:rsid w:val="00034764"/>
    <w:rsid w:val="00097D2C"/>
    <w:rsid w:val="000D04AD"/>
    <w:rsid w:val="00101731"/>
    <w:rsid w:val="00153048"/>
    <w:rsid w:val="001532CA"/>
    <w:rsid w:val="001676A8"/>
    <w:rsid w:val="00177607"/>
    <w:rsid w:val="00195494"/>
    <w:rsid w:val="001A4597"/>
    <w:rsid w:val="001C2980"/>
    <w:rsid w:val="001D0D87"/>
    <w:rsid w:val="002C687C"/>
    <w:rsid w:val="002D41A7"/>
    <w:rsid w:val="0034388C"/>
    <w:rsid w:val="00345EE7"/>
    <w:rsid w:val="0037618B"/>
    <w:rsid w:val="003C35D6"/>
    <w:rsid w:val="003E6280"/>
    <w:rsid w:val="00421926"/>
    <w:rsid w:val="0044698B"/>
    <w:rsid w:val="00473045"/>
    <w:rsid w:val="004849ED"/>
    <w:rsid w:val="004B5F6F"/>
    <w:rsid w:val="004B7B16"/>
    <w:rsid w:val="00550CBA"/>
    <w:rsid w:val="00581BA8"/>
    <w:rsid w:val="005E4FF2"/>
    <w:rsid w:val="005E5545"/>
    <w:rsid w:val="00660C21"/>
    <w:rsid w:val="0067316C"/>
    <w:rsid w:val="006A050C"/>
    <w:rsid w:val="006A18E4"/>
    <w:rsid w:val="006D451D"/>
    <w:rsid w:val="006D4B74"/>
    <w:rsid w:val="006E6960"/>
    <w:rsid w:val="006F3610"/>
    <w:rsid w:val="00702D4B"/>
    <w:rsid w:val="00773B74"/>
    <w:rsid w:val="007976CD"/>
    <w:rsid w:val="00803AB0"/>
    <w:rsid w:val="00815026"/>
    <w:rsid w:val="00855B95"/>
    <w:rsid w:val="00894A56"/>
    <w:rsid w:val="008C5C83"/>
    <w:rsid w:val="008D714A"/>
    <w:rsid w:val="009A549E"/>
    <w:rsid w:val="009B4AD8"/>
    <w:rsid w:val="009C228C"/>
    <w:rsid w:val="009E0889"/>
    <w:rsid w:val="00AA5D44"/>
    <w:rsid w:val="00AD1807"/>
    <w:rsid w:val="00AE4A26"/>
    <w:rsid w:val="00B16D40"/>
    <w:rsid w:val="00B3172D"/>
    <w:rsid w:val="00B4086D"/>
    <w:rsid w:val="00B47EFB"/>
    <w:rsid w:val="00B568F3"/>
    <w:rsid w:val="00B60BA4"/>
    <w:rsid w:val="00B76AA3"/>
    <w:rsid w:val="00BD1B70"/>
    <w:rsid w:val="00BD4D56"/>
    <w:rsid w:val="00BE3AE9"/>
    <w:rsid w:val="00BF0F98"/>
    <w:rsid w:val="00C12FED"/>
    <w:rsid w:val="00C26559"/>
    <w:rsid w:val="00C53C65"/>
    <w:rsid w:val="00C631D3"/>
    <w:rsid w:val="00C93212"/>
    <w:rsid w:val="00C943A7"/>
    <w:rsid w:val="00CF2D31"/>
    <w:rsid w:val="00D36CCA"/>
    <w:rsid w:val="00D55507"/>
    <w:rsid w:val="00D56AA3"/>
    <w:rsid w:val="00D75C81"/>
    <w:rsid w:val="00DA3EA5"/>
    <w:rsid w:val="00DE66CD"/>
    <w:rsid w:val="00E13D09"/>
    <w:rsid w:val="00E141BD"/>
    <w:rsid w:val="00E21507"/>
    <w:rsid w:val="00E37E91"/>
    <w:rsid w:val="00EC26EA"/>
    <w:rsid w:val="00EC75BE"/>
    <w:rsid w:val="00EE60AB"/>
    <w:rsid w:val="00EE767E"/>
    <w:rsid w:val="00EF5376"/>
    <w:rsid w:val="00EF7A2E"/>
    <w:rsid w:val="00F452D1"/>
    <w:rsid w:val="00F57BC1"/>
    <w:rsid w:val="00F62C10"/>
    <w:rsid w:val="00F8512D"/>
    <w:rsid w:val="00F93B71"/>
    <w:rsid w:val="01E054EB"/>
    <w:rsid w:val="04473600"/>
    <w:rsid w:val="053D3F42"/>
    <w:rsid w:val="05F45A09"/>
    <w:rsid w:val="066419DB"/>
    <w:rsid w:val="06DA09FC"/>
    <w:rsid w:val="07352162"/>
    <w:rsid w:val="07740B37"/>
    <w:rsid w:val="07AD40C1"/>
    <w:rsid w:val="08AD0520"/>
    <w:rsid w:val="0A210675"/>
    <w:rsid w:val="0ACF5C8D"/>
    <w:rsid w:val="0D35493D"/>
    <w:rsid w:val="0DC363ED"/>
    <w:rsid w:val="0F5A11DA"/>
    <w:rsid w:val="1160140E"/>
    <w:rsid w:val="12DE4A3A"/>
    <w:rsid w:val="13441D7E"/>
    <w:rsid w:val="148F527B"/>
    <w:rsid w:val="14D73FF4"/>
    <w:rsid w:val="15AC7766"/>
    <w:rsid w:val="174A1025"/>
    <w:rsid w:val="190B6E9A"/>
    <w:rsid w:val="19CD7FB6"/>
    <w:rsid w:val="1C393D1E"/>
    <w:rsid w:val="1C663447"/>
    <w:rsid w:val="1C67088B"/>
    <w:rsid w:val="1D976F4E"/>
    <w:rsid w:val="1F9D6372"/>
    <w:rsid w:val="2040727F"/>
    <w:rsid w:val="20CE5B8D"/>
    <w:rsid w:val="21090163"/>
    <w:rsid w:val="21272C0D"/>
    <w:rsid w:val="226F5814"/>
    <w:rsid w:val="22C24A14"/>
    <w:rsid w:val="235D6544"/>
    <w:rsid w:val="24253506"/>
    <w:rsid w:val="25B74631"/>
    <w:rsid w:val="25C94A7C"/>
    <w:rsid w:val="26B26802"/>
    <w:rsid w:val="26BE1287"/>
    <w:rsid w:val="271B7614"/>
    <w:rsid w:val="277327DA"/>
    <w:rsid w:val="283968B2"/>
    <w:rsid w:val="287D1800"/>
    <w:rsid w:val="290D4A26"/>
    <w:rsid w:val="29B83778"/>
    <w:rsid w:val="2A190FCC"/>
    <w:rsid w:val="2A5F0DF4"/>
    <w:rsid w:val="2F0B32F8"/>
    <w:rsid w:val="325E7C0E"/>
    <w:rsid w:val="33604340"/>
    <w:rsid w:val="34392BF9"/>
    <w:rsid w:val="354D466A"/>
    <w:rsid w:val="35943BB4"/>
    <w:rsid w:val="361C5BD6"/>
    <w:rsid w:val="36CA3A99"/>
    <w:rsid w:val="37105A48"/>
    <w:rsid w:val="377B0E05"/>
    <w:rsid w:val="37EE37B7"/>
    <w:rsid w:val="388D1222"/>
    <w:rsid w:val="38AF5B77"/>
    <w:rsid w:val="3939654A"/>
    <w:rsid w:val="3A313670"/>
    <w:rsid w:val="3B954675"/>
    <w:rsid w:val="3E9E5577"/>
    <w:rsid w:val="40A0004D"/>
    <w:rsid w:val="40D553EA"/>
    <w:rsid w:val="416A0CF6"/>
    <w:rsid w:val="41C63591"/>
    <w:rsid w:val="423943EF"/>
    <w:rsid w:val="42D60EDB"/>
    <w:rsid w:val="43597AA5"/>
    <w:rsid w:val="440525B4"/>
    <w:rsid w:val="44B5381A"/>
    <w:rsid w:val="44CF52D7"/>
    <w:rsid w:val="45A9034A"/>
    <w:rsid w:val="460D323A"/>
    <w:rsid w:val="466B2BA2"/>
    <w:rsid w:val="46B502C1"/>
    <w:rsid w:val="46CD560B"/>
    <w:rsid w:val="47310B8D"/>
    <w:rsid w:val="47777325"/>
    <w:rsid w:val="48F01548"/>
    <w:rsid w:val="49BC7F81"/>
    <w:rsid w:val="4A1152EA"/>
    <w:rsid w:val="4A5E751A"/>
    <w:rsid w:val="4AB32D6A"/>
    <w:rsid w:val="4CF828F1"/>
    <w:rsid w:val="52235383"/>
    <w:rsid w:val="548D20BA"/>
    <w:rsid w:val="54DE04D2"/>
    <w:rsid w:val="56554CD5"/>
    <w:rsid w:val="566E223B"/>
    <w:rsid w:val="569D42C9"/>
    <w:rsid w:val="58E169DF"/>
    <w:rsid w:val="5A4F16F1"/>
    <w:rsid w:val="5A601AAA"/>
    <w:rsid w:val="5B8D5EEB"/>
    <w:rsid w:val="60687CFB"/>
    <w:rsid w:val="60806DF2"/>
    <w:rsid w:val="60912DAE"/>
    <w:rsid w:val="60EE0200"/>
    <w:rsid w:val="6297729E"/>
    <w:rsid w:val="637E25B3"/>
    <w:rsid w:val="645B7364"/>
    <w:rsid w:val="6577677C"/>
    <w:rsid w:val="68F0088D"/>
    <w:rsid w:val="692C65EB"/>
    <w:rsid w:val="69BC51A5"/>
    <w:rsid w:val="6B9C308D"/>
    <w:rsid w:val="6BE653D7"/>
    <w:rsid w:val="6D6E193B"/>
    <w:rsid w:val="6E3B07FD"/>
    <w:rsid w:val="6E874053"/>
    <w:rsid w:val="6EB634C1"/>
    <w:rsid w:val="6F3A681B"/>
    <w:rsid w:val="6FD855EF"/>
    <w:rsid w:val="70B76860"/>
    <w:rsid w:val="70C14F73"/>
    <w:rsid w:val="70E92CAD"/>
    <w:rsid w:val="74DA48BE"/>
    <w:rsid w:val="78A665FB"/>
    <w:rsid w:val="7A7E219D"/>
    <w:rsid w:val="7C3D41A1"/>
    <w:rsid w:val="7DB06B11"/>
    <w:rsid w:val="7E1919D1"/>
    <w:rsid w:val="7F043C8F"/>
    <w:rsid w:val="7FB2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8"/>
    <w:qFormat/>
    <w:uiPriority w:val="9"/>
    <w:pPr>
      <w:keepNext/>
      <w:keepLines/>
      <w:spacing w:before="240" w:after="240" w:line="360" w:lineRule="auto"/>
      <w:jc w:val="center"/>
      <w:outlineLvl w:val="0"/>
    </w:pPr>
    <w:rPr>
      <w:rFonts w:ascii="Times New Roman" w:hAnsi="Times New Roman"/>
      <w:b/>
      <w:bCs/>
      <w:color w:val="000000"/>
      <w:kern w:val="44"/>
      <w:sz w:val="44"/>
      <w:szCs w:val="32"/>
    </w:rPr>
  </w:style>
  <w:style w:type="paragraph" w:styleId="3">
    <w:name w:val="heading 2"/>
    <w:basedOn w:val="1"/>
    <w:next w:val="1"/>
    <w:qFormat/>
    <w:uiPriority w:val="9"/>
    <w:pPr>
      <w:keepNext/>
      <w:keepLines/>
      <w:spacing w:line="360" w:lineRule="auto"/>
      <w:jc w:val="center"/>
      <w:outlineLvl w:val="1"/>
    </w:pPr>
    <w:rPr>
      <w:rFonts w:ascii="Cambria" w:hAnsi="Cambria" w:eastAsia="黑体"/>
      <w:bCs/>
      <w:color w:val="000000"/>
      <w:sz w:val="28"/>
      <w:szCs w:val="32"/>
    </w:rPr>
  </w:style>
  <w:style w:type="paragraph" w:styleId="4">
    <w:name w:val="heading 3"/>
    <w:basedOn w:val="1"/>
    <w:next w:val="1"/>
    <w:link w:val="29"/>
    <w:unhideWhenUsed/>
    <w:qFormat/>
    <w:uiPriority w:val="0"/>
    <w:pPr>
      <w:keepNext/>
      <w:keepLines/>
      <w:spacing w:line="360" w:lineRule="auto"/>
      <w:outlineLvl w:val="2"/>
    </w:pPr>
    <w:rPr>
      <w:rFonts w:ascii="Times New Roman" w:hAnsi="Times New Roman"/>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99"/>
    <w:pPr>
      <w:jc w:val="left"/>
    </w:pPr>
  </w:style>
  <w:style w:type="paragraph" w:styleId="6">
    <w:name w:val="Date"/>
    <w:basedOn w:val="1"/>
    <w:next w:val="1"/>
    <w:link w:val="27"/>
    <w:qFormat/>
    <w:uiPriority w:val="0"/>
    <w:pPr>
      <w:ind w:left="100" w:leftChars="2500"/>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uiPriority w:val="0"/>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5"/>
    <w:next w:val="5"/>
    <w:link w:val="23"/>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character" w:styleId="18">
    <w:name w:val="annotation reference"/>
    <w:basedOn w:val="15"/>
    <w:qFormat/>
    <w:uiPriority w:val="99"/>
    <w:rPr>
      <w:sz w:val="21"/>
      <w:szCs w:val="21"/>
    </w:rPr>
  </w:style>
  <w:style w:type="character" w:customStyle="1" w:styleId="19">
    <w:name w:val="页眉 字符"/>
    <w:basedOn w:val="15"/>
    <w:link w:val="8"/>
    <w:qFormat/>
    <w:uiPriority w:val="99"/>
    <w:rPr>
      <w:sz w:val="18"/>
      <w:szCs w:val="18"/>
    </w:rPr>
  </w:style>
  <w:style w:type="character" w:customStyle="1" w:styleId="20">
    <w:name w:val="页脚 字符"/>
    <w:basedOn w:val="15"/>
    <w:link w:val="7"/>
    <w:qFormat/>
    <w:uiPriority w:val="99"/>
    <w:rPr>
      <w:sz w:val="18"/>
      <w:szCs w:val="18"/>
    </w:rPr>
  </w:style>
  <w:style w:type="paragraph" w:customStyle="1" w:styleId="21">
    <w:name w:val="列表段落1"/>
    <w:basedOn w:val="1"/>
    <w:qFormat/>
    <w:uiPriority w:val="34"/>
    <w:pPr>
      <w:ind w:firstLine="420" w:firstLineChars="200"/>
    </w:pPr>
  </w:style>
  <w:style w:type="character" w:customStyle="1" w:styleId="22">
    <w:name w:val="批注文字 字符"/>
    <w:basedOn w:val="15"/>
    <w:link w:val="5"/>
    <w:qFormat/>
    <w:uiPriority w:val="99"/>
    <w:rPr>
      <w:kern w:val="2"/>
      <w:sz w:val="21"/>
      <w:szCs w:val="22"/>
    </w:rPr>
  </w:style>
  <w:style w:type="character" w:customStyle="1" w:styleId="23">
    <w:name w:val="批注主题 字符"/>
    <w:basedOn w:val="22"/>
    <w:link w:val="12"/>
    <w:qFormat/>
    <w:uiPriority w:val="99"/>
    <w:rPr>
      <w:b/>
      <w:bCs/>
      <w:kern w:val="2"/>
      <w:sz w:val="21"/>
      <w:szCs w:val="22"/>
    </w:rPr>
  </w:style>
  <w:style w:type="paragraph" w:customStyle="1" w:styleId="24">
    <w:name w:val="修订1"/>
    <w:qFormat/>
    <w:uiPriority w:val="99"/>
    <w:rPr>
      <w:rFonts w:ascii="Calibri" w:hAnsi="Calibri" w:eastAsia="宋体" w:cs="宋体"/>
      <w:kern w:val="2"/>
      <w:sz w:val="21"/>
      <w:szCs w:val="22"/>
      <w:lang w:val="en-US" w:eastAsia="zh-CN" w:bidi="ar-SA"/>
    </w:rPr>
  </w:style>
  <w:style w:type="paragraph" w:customStyle="1" w:styleId="25">
    <w:name w:val="修订2"/>
    <w:qFormat/>
    <w:uiPriority w:val="99"/>
    <w:rPr>
      <w:rFonts w:ascii="Calibri" w:hAnsi="Calibri" w:eastAsia="宋体" w:cs="宋体"/>
      <w:kern w:val="2"/>
      <w:sz w:val="21"/>
      <w:szCs w:val="22"/>
      <w:lang w:val="en-US" w:eastAsia="zh-CN" w:bidi="ar-SA"/>
    </w:rPr>
  </w:style>
  <w:style w:type="paragraph" w:styleId="26">
    <w:name w:val="List Paragraph"/>
    <w:basedOn w:val="1"/>
    <w:qFormat/>
    <w:uiPriority w:val="99"/>
    <w:pPr>
      <w:ind w:firstLine="420" w:firstLineChars="200"/>
    </w:pPr>
  </w:style>
  <w:style w:type="character" w:customStyle="1" w:styleId="27">
    <w:name w:val="日期 字符"/>
    <w:basedOn w:val="15"/>
    <w:link w:val="6"/>
    <w:qFormat/>
    <w:uiPriority w:val="0"/>
    <w:rPr>
      <w:kern w:val="2"/>
      <w:sz w:val="21"/>
      <w:szCs w:val="22"/>
    </w:rPr>
  </w:style>
  <w:style w:type="character" w:customStyle="1" w:styleId="28">
    <w:name w:val="标题 1 字符"/>
    <w:link w:val="2"/>
    <w:qFormat/>
    <w:uiPriority w:val="9"/>
    <w:rPr>
      <w:rFonts w:ascii="Times New Roman" w:hAnsi="Times New Roman" w:eastAsia="宋体"/>
      <w:b/>
      <w:bCs/>
      <w:color w:val="000000"/>
      <w:kern w:val="44"/>
      <w:sz w:val="44"/>
      <w:szCs w:val="32"/>
    </w:rPr>
  </w:style>
  <w:style w:type="character" w:customStyle="1" w:styleId="29">
    <w:name w:val="标题 3 字符"/>
    <w:link w:val="4"/>
    <w:qFormat/>
    <w:uiPriority w:val="0"/>
    <w:rPr>
      <w:rFonts w:ascii="Times New Roman" w:hAnsi="Times New Roman" w:eastAsia="宋体"/>
      <w:sz w:val="24"/>
      <w:szCs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Revision"/>
    <w:hidden/>
    <w:unhideWhenUsed/>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3357</Words>
  <Characters>4986</Characters>
  <Lines>122</Lines>
  <Paragraphs>34</Paragraphs>
  <TotalTime>9</TotalTime>
  <ScaleCrop>false</ScaleCrop>
  <LinksUpToDate>false</LinksUpToDate>
  <CharactersWithSpaces>5402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2023-02-20T02:03:00Z</dcterms:created>
  <dc:creator>Tencent</dc:creator>
  <cp:lastModifiedBy>王云燕</cp:lastModifiedBy>
  <cp:lastPrinted>2025-05-27T06:02:11Z</cp:lastPrinted>
  <dcterms:modified xsi:type="dcterms:W3CDTF">2025-05-27T06:20:40Z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F5BDEE31CE034B6AB07ED47931E65BA0_13</vt:lpwstr>
  </property>
  <property fmtid="{D5CDD505-2E9C-101B-9397-08002B2CF9AE}" pid="4" name="KSOTemplateDocerSaveRecord">
    <vt:lpwstr>eyJoZGlkIjoiZDk3NTA2M2QwZjQyZDhjZjUxOWZmZmQ0YTdjMzVlOTIiLCJ1c2VySWQiOiIyNDMyNzIwOTQifQ==</vt:lpwstr>
  </property>
</Properties>
</file>